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4F693" w14:textId="2EEFEACA" w:rsidR="00745BEB" w:rsidRPr="00B377FC" w:rsidRDefault="0097026C" w:rsidP="008408FC">
      <w:pPr>
        <w:pStyle w:val="Sinespaciado"/>
        <w:rPr>
          <w:b/>
        </w:rPr>
      </w:pPr>
      <w:r w:rsidRPr="00B377FC">
        <w:rPr>
          <w:b/>
        </w:rPr>
        <w:t>PROPÓ</w:t>
      </w:r>
      <w:r w:rsidR="00745BEB" w:rsidRPr="00B377FC">
        <w:rPr>
          <w:b/>
        </w:rPr>
        <w:t>SITO</w:t>
      </w:r>
      <w:r w:rsidR="00CC5C80" w:rsidRPr="00B377FC">
        <w:rPr>
          <w:b/>
        </w:rPr>
        <w:t xml:space="preserve">: </w:t>
      </w:r>
      <w:r w:rsidR="003A115B" w:rsidRPr="00B377FC">
        <w:t xml:space="preserve">Facilitar la información imprescindible y necesaria en cada uno de </w:t>
      </w:r>
      <w:r w:rsidR="008408FC" w:rsidRPr="008408FC">
        <w:rPr>
          <w:rFonts w:ascii="Arial" w:hAnsi="Arial" w:cs="Arial"/>
          <w:b/>
          <w:bCs/>
          <w:sz w:val="22"/>
          <w:szCs w:val="22"/>
        </w:rPr>
        <w:t>C-MC-F-014</w:t>
      </w:r>
      <w:r w:rsidR="003A115B" w:rsidRPr="00B377FC">
        <w:t>los servicios prestados a los clientes internos y externos de la alcaldía de Girardota, de igual manera identificar las necesidades de la comunidad, llevar el registro del desarrollo de la satisfacción a esas necesidades, identificar la causa raíz de la misma</w:t>
      </w:r>
      <w:r w:rsidR="00442DBE" w:rsidRPr="00B377FC">
        <w:t>,</w:t>
      </w:r>
      <w:r w:rsidR="003A115B" w:rsidRPr="00B377FC">
        <w:t xml:space="preserve"> atender y dar respuesta</w:t>
      </w:r>
      <w:r w:rsidR="00442DBE" w:rsidRPr="00B377FC">
        <w:t xml:space="preserve">, </w:t>
      </w:r>
      <w:r w:rsidR="003A115B" w:rsidRPr="00B377FC">
        <w:t>oportun</w:t>
      </w:r>
      <w:r w:rsidR="00442DBE" w:rsidRPr="00B377FC">
        <w:t>a</w:t>
      </w:r>
      <w:r w:rsidR="003A115B" w:rsidRPr="00B377FC">
        <w:t xml:space="preserve"> y eficaz</w:t>
      </w:r>
      <w:r w:rsidR="00442DBE" w:rsidRPr="00B377FC">
        <w:t xml:space="preserve"> brindando un servicio de calidad. </w:t>
      </w:r>
      <w:r w:rsidR="003A115B" w:rsidRPr="00B377FC">
        <w:t xml:space="preserve"> </w:t>
      </w:r>
    </w:p>
    <w:p w14:paraId="6C24496E" w14:textId="77777777" w:rsidR="00B211F4" w:rsidRPr="00B377FC" w:rsidRDefault="00B211F4" w:rsidP="00B211F4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4721ED9B" w14:textId="3973662B" w:rsidR="00745BEB" w:rsidRPr="00B377FC" w:rsidRDefault="00745BEB" w:rsidP="00CA508E">
      <w:pPr>
        <w:pStyle w:val="Prrafodelista"/>
        <w:numPr>
          <w:ilvl w:val="0"/>
          <w:numId w:val="5"/>
        </w:numPr>
        <w:ind w:left="567"/>
        <w:rPr>
          <w:rFonts w:ascii="Arial" w:hAnsi="Arial" w:cs="Arial"/>
          <w:b/>
          <w:sz w:val="22"/>
          <w:szCs w:val="22"/>
        </w:rPr>
      </w:pPr>
      <w:r w:rsidRPr="00B377FC">
        <w:rPr>
          <w:rFonts w:ascii="Arial" w:hAnsi="Arial" w:cs="Arial"/>
          <w:b/>
          <w:sz w:val="22"/>
          <w:szCs w:val="22"/>
        </w:rPr>
        <w:t>ALCANCE</w:t>
      </w:r>
      <w:r w:rsidR="00426327" w:rsidRPr="00B377FC">
        <w:rPr>
          <w:rFonts w:ascii="Arial" w:hAnsi="Arial" w:cs="Arial"/>
          <w:b/>
          <w:sz w:val="22"/>
          <w:szCs w:val="22"/>
        </w:rPr>
        <w:t xml:space="preserve">: </w:t>
      </w:r>
      <w:r w:rsidR="00426327" w:rsidRPr="00B377FC">
        <w:rPr>
          <w:rFonts w:ascii="Arial" w:hAnsi="Arial" w:cs="Arial"/>
          <w:bCs/>
          <w:sz w:val="22"/>
          <w:szCs w:val="22"/>
        </w:rPr>
        <w:t>Inicia con la recepción de las solicitudes de los ciudadanos, y el seguimiento al servicio que se presta por parte de cada una de las secretarías y los funcionarios y termina con las respuestas a las necesidades y la satisfacción de los clientes.</w:t>
      </w:r>
    </w:p>
    <w:p w14:paraId="7BA53BD5" w14:textId="77777777" w:rsidR="00B211F4" w:rsidRPr="00B377FC" w:rsidRDefault="00B211F4" w:rsidP="00B211F4">
      <w:pPr>
        <w:rPr>
          <w:rFonts w:ascii="Arial" w:hAnsi="Arial" w:cs="Arial"/>
          <w:b/>
          <w:sz w:val="22"/>
          <w:szCs w:val="22"/>
        </w:rPr>
      </w:pPr>
    </w:p>
    <w:p w14:paraId="5A7E9A91" w14:textId="5494F4ED" w:rsidR="00426327" w:rsidRPr="00B377FC" w:rsidRDefault="00745BEB" w:rsidP="00CA508E">
      <w:pPr>
        <w:pStyle w:val="Prrafodelista"/>
        <w:numPr>
          <w:ilvl w:val="0"/>
          <w:numId w:val="5"/>
        </w:numPr>
        <w:ind w:left="567"/>
        <w:rPr>
          <w:rFonts w:ascii="Arial" w:hAnsi="Arial" w:cs="Arial"/>
          <w:b/>
          <w:sz w:val="22"/>
          <w:szCs w:val="22"/>
        </w:rPr>
      </w:pPr>
      <w:r w:rsidRPr="00B377FC">
        <w:rPr>
          <w:rFonts w:ascii="Arial" w:hAnsi="Arial" w:cs="Arial"/>
          <w:b/>
          <w:sz w:val="22"/>
          <w:szCs w:val="22"/>
        </w:rPr>
        <w:t>DEFINICIONES</w:t>
      </w:r>
      <w:r w:rsidR="00426327" w:rsidRPr="00B377FC">
        <w:rPr>
          <w:rFonts w:ascii="Arial" w:hAnsi="Arial" w:cs="Arial"/>
          <w:b/>
          <w:sz w:val="22"/>
          <w:szCs w:val="22"/>
        </w:rPr>
        <w:t>:</w:t>
      </w:r>
    </w:p>
    <w:p w14:paraId="1723C04D" w14:textId="77777777" w:rsidR="00426327" w:rsidRPr="00B377FC" w:rsidRDefault="00426327" w:rsidP="00426327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F8E9177" w14:textId="57AFC91C" w:rsidR="00B743EE" w:rsidRPr="00B377FC" w:rsidRDefault="00426327" w:rsidP="00284911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B377FC">
        <w:rPr>
          <w:rFonts w:ascii="Arial" w:hAnsi="Arial" w:cs="Arial"/>
          <w:b/>
          <w:sz w:val="22"/>
          <w:szCs w:val="22"/>
        </w:rPr>
        <w:t xml:space="preserve">Trazabilidad: </w:t>
      </w:r>
      <w:r w:rsidRPr="00B377FC">
        <w:rPr>
          <w:rFonts w:ascii="Arial" w:hAnsi="Arial" w:cs="Arial"/>
          <w:bCs/>
          <w:sz w:val="22"/>
          <w:szCs w:val="22"/>
        </w:rPr>
        <w:t>Capacidad para seguir el histórico, la aplicación o la localización de un objeto.</w:t>
      </w:r>
    </w:p>
    <w:p w14:paraId="0DC3283E" w14:textId="77777777" w:rsidR="001268C7" w:rsidRPr="00B377FC" w:rsidRDefault="001268C7" w:rsidP="00284911">
      <w:pPr>
        <w:pStyle w:val="Prrafodelista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3C9D00D1" w14:textId="5DCE8C54" w:rsidR="00B743EE" w:rsidRPr="00B377FC" w:rsidRDefault="00B743EE" w:rsidP="00284911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B377FC">
        <w:rPr>
          <w:rFonts w:ascii="Arial" w:hAnsi="Arial" w:cs="Arial"/>
          <w:b/>
          <w:sz w:val="22"/>
          <w:szCs w:val="22"/>
        </w:rPr>
        <w:t xml:space="preserve"> Seguimiento: </w:t>
      </w:r>
      <w:r w:rsidRPr="00B377FC">
        <w:rPr>
          <w:rFonts w:ascii="Arial" w:hAnsi="Arial" w:cs="Arial"/>
          <w:bCs/>
          <w:sz w:val="22"/>
          <w:szCs w:val="22"/>
        </w:rPr>
        <w:t>Determinación del estado de un sistema, un proceso, un producto</w:t>
      </w:r>
      <w:r w:rsidR="006C442D" w:rsidRPr="00B377FC">
        <w:rPr>
          <w:rFonts w:ascii="Arial" w:hAnsi="Arial" w:cs="Arial"/>
          <w:bCs/>
          <w:sz w:val="22"/>
          <w:szCs w:val="22"/>
        </w:rPr>
        <w:t>, un servicio o una actividad.</w:t>
      </w:r>
    </w:p>
    <w:p w14:paraId="5662AF72" w14:textId="77777777" w:rsidR="004400DD" w:rsidRPr="00B377FC" w:rsidRDefault="004400DD" w:rsidP="004400D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EA6648" w14:textId="78CDF637" w:rsidR="004400DD" w:rsidRPr="00B377FC" w:rsidRDefault="004400DD" w:rsidP="00284911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B377FC">
        <w:rPr>
          <w:rFonts w:ascii="Arial" w:hAnsi="Arial" w:cs="Arial"/>
          <w:b/>
          <w:sz w:val="22"/>
          <w:szCs w:val="22"/>
        </w:rPr>
        <w:t xml:space="preserve">Servicio: </w:t>
      </w:r>
      <w:r w:rsidRPr="00B377FC">
        <w:rPr>
          <w:rFonts w:ascii="Arial" w:hAnsi="Arial" w:cs="Arial"/>
          <w:bCs/>
          <w:sz w:val="22"/>
          <w:szCs w:val="22"/>
        </w:rPr>
        <w:t>Sa</w:t>
      </w:r>
      <w:r w:rsidR="00CB75F2" w:rsidRPr="00B377FC">
        <w:rPr>
          <w:rFonts w:ascii="Arial" w:hAnsi="Arial" w:cs="Arial"/>
          <w:bCs/>
          <w:sz w:val="22"/>
          <w:szCs w:val="22"/>
        </w:rPr>
        <w:t>lida de una organización con al menos una actividad necesariamente llevada a cabo entre la organización y el cliente.</w:t>
      </w:r>
    </w:p>
    <w:p w14:paraId="07E6D058" w14:textId="77777777" w:rsidR="00CA508E" w:rsidRPr="00B377FC" w:rsidRDefault="00CA508E" w:rsidP="00CA508E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06B8555" w14:textId="43697D3E" w:rsidR="00CA508E" w:rsidRPr="00B377FC" w:rsidRDefault="00CA508E" w:rsidP="00284911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B377FC">
        <w:rPr>
          <w:rFonts w:ascii="Arial" w:hAnsi="Arial" w:cs="Arial"/>
          <w:b/>
          <w:sz w:val="22"/>
          <w:szCs w:val="22"/>
        </w:rPr>
        <w:t xml:space="preserve">Cliente: </w:t>
      </w:r>
      <w:r w:rsidRPr="00B377FC">
        <w:rPr>
          <w:rFonts w:ascii="Arial" w:hAnsi="Arial" w:cs="Arial"/>
          <w:bCs/>
          <w:sz w:val="22"/>
          <w:szCs w:val="22"/>
        </w:rPr>
        <w:t>Persona u organización que podría recibir o que recibe un producto o un servicio destinado a esa persona u organización o requerido por ella.</w:t>
      </w:r>
    </w:p>
    <w:p w14:paraId="764FB864" w14:textId="77777777" w:rsidR="00E8336B" w:rsidRPr="00B377FC" w:rsidRDefault="00E8336B" w:rsidP="00E8336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0C6664F" w14:textId="39663896" w:rsidR="00E8336B" w:rsidRPr="00B377FC" w:rsidRDefault="00E8336B" w:rsidP="00284911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B377FC">
        <w:rPr>
          <w:rFonts w:ascii="Arial" w:hAnsi="Arial" w:cs="Arial"/>
          <w:b/>
          <w:sz w:val="22"/>
          <w:szCs w:val="22"/>
        </w:rPr>
        <w:t xml:space="preserve">Satisfacción del cliente: </w:t>
      </w:r>
      <w:r w:rsidRPr="00B377FC">
        <w:rPr>
          <w:rFonts w:ascii="Arial" w:hAnsi="Arial" w:cs="Arial"/>
          <w:bCs/>
          <w:sz w:val="22"/>
          <w:szCs w:val="22"/>
        </w:rPr>
        <w:t>Percepción del cliente sobre el grado en que se han cumplido las expectativas de los clientes.</w:t>
      </w:r>
    </w:p>
    <w:p w14:paraId="381D206E" w14:textId="77777777" w:rsidR="00B211F4" w:rsidRPr="00B377FC" w:rsidRDefault="00B211F4" w:rsidP="00B211F4">
      <w:pPr>
        <w:ind w:left="360"/>
        <w:rPr>
          <w:rFonts w:ascii="Arial" w:hAnsi="Arial" w:cs="Arial"/>
          <w:b/>
          <w:sz w:val="22"/>
          <w:szCs w:val="22"/>
        </w:rPr>
      </w:pPr>
    </w:p>
    <w:p w14:paraId="6D268340" w14:textId="00CC1883" w:rsidR="00745BEB" w:rsidRPr="00B377FC" w:rsidRDefault="00522160" w:rsidP="00B377F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B377FC">
        <w:rPr>
          <w:rFonts w:ascii="Arial" w:hAnsi="Arial" w:cs="Arial"/>
          <w:b/>
          <w:sz w:val="22"/>
          <w:szCs w:val="22"/>
        </w:rPr>
        <w:t>TRAZABILIDAD EN LOS PROCESOS.</w:t>
      </w:r>
    </w:p>
    <w:p w14:paraId="30D4FE02" w14:textId="70EBA715" w:rsidR="00522160" w:rsidRPr="00B377FC" w:rsidRDefault="00522160" w:rsidP="00B377FC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  <w:r w:rsidRPr="00B377FC">
        <w:rPr>
          <w:rFonts w:ascii="Arial" w:hAnsi="Arial" w:cs="Arial"/>
          <w:b/>
          <w:sz w:val="22"/>
          <w:szCs w:val="22"/>
        </w:rPr>
        <w:t>4.1 Procesos misionales.</w:t>
      </w:r>
    </w:p>
    <w:p w14:paraId="1B75CB70" w14:textId="61CF89DB" w:rsidR="00522160" w:rsidRPr="00133EC3" w:rsidRDefault="00522160" w:rsidP="00B377FC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  <w:r w:rsidRPr="00B377FC">
        <w:rPr>
          <w:rFonts w:ascii="Arial" w:hAnsi="Arial" w:cs="Arial"/>
          <w:b/>
          <w:sz w:val="22"/>
          <w:szCs w:val="22"/>
        </w:rPr>
        <w:t>4.1.1 Gestión salud</w:t>
      </w:r>
      <w:r w:rsidR="00A62F43" w:rsidRPr="00B377FC">
        <w:rPr>
          <w:rFonts w:ascii="Arial" w:hAnsi="Arial" w:cs="Arial"/>
          <w:b/>
          <w:sz w:val="22"/>
          <w:szCs w:val="22"/>
        </w:rPr>
        <w:t xml:space="preserve">: </w:t>
      </w:r>
      <w:r w:rsidR="00A62F43" w:rsidRPr="00133EC3">
        <w:rPr>
          <w:rFonts w:ascii="Arial" w:hAnsi="Arial" w:cs="Arial"/>
          <w:bCs/>
          <w:sz w:val="22"/>
          <w:szCs w:val="22"/>
        </w:rPr>
        <w:t xml:space="preserve">La trazabilidad se identifica con el </w:t>
      </w:r>
      <w:r w:rsidR="00C856CC" w:rsidRPr="00133EC3">
        <w:rPr>
          <w:rFonts w:ascii="Arial" w:hAnsi="Arial" w:cs="Arial"/>
          <w:bCs/>
          <w:sz w:val="22"/>
          <w:szCs w:val="22"/>
        </w:rPr>
        <w:t>número</w:t>
      </w:r>
      <w:r w:rsidR="00A62F43" w:rsidRPr="00133EC3">
        <w:rPr>
          <w:rFonts w:ascii="Arial" w:hAnsi="Arial" w:cs="Arial"/>
          <w:bCs/>
          <w:sz w:val="22"/>
          <w:szCs w:val="22"/>
        </w:rPr>
        <w:t xml:space="preserve"> </w:t>
      </w:r>
      <w:r w:rsidR="00C856CC" w:rsidRPr="00133EC3">
        <w:rPr>
          <w:rFonts w:ascii="Arial" w:hAnsi="Arial" w:cs="Arial"/>
          <w:bCs/>
          <w:sz w:val="22"/>
          <w:szCs w:val="22"/>
        </w:rPr>
        <w:t>de radicado PQRSD para</w:t>
      </w:r>
      <w:r w:rsidR="00A62F43" w:rsidRPr="00133EC3">
        <w:rPr>
          <w:rFonts w:ascii="Arial" w:hAnsi="Arial" w:cs="Arial"/>
          <w:bCs/>
          <w:sz w:val="22"/>
          <w:szCs w:val="22"/>
        </w:rPr>
        <w:t xml:space="preserve"> asesoría técnica</w:t>
      </w:r>
      <w:r w:rsidR="00C93DA9" w:rsidRPr="00133EC3">
        <w:rPr>
          <w:rFonts w:ascii="Arial" w:hAnsi="Arial" w:cs="Arial"/>
          <w:bCs/>
          <w:sz w:val="22"/>
          <w:szCs w:val="22"/>
        </w:rPr>
        <w:t xml:space="preserve"> y el formato de visita diligenciado</w:t>
      </w:r>
      <w:r w:rsidR="001441B0" w:rsidRPr="00133EC3">
        <w:rPr>
          <w:rFonts w:ascii="Arial" w:hAnsi="Arial" w:cs="Arial"/>
          <w:bCs/>
          <w:sz w:val="22"/>
          <w:szCs w:val="22"/>
        </w:rPr>
        <w:t>, las actas de visita y el informe con recomendaciones</w:t>
      </w:r>
      <w:r w:rsidR="00C856CC" w:rsidRPr="00133EC3">
        <w:rPr>
          <w:rFonts w:ascii="Arial" w:hAnsi="Arial" w:cs="Arial"/>
          <w:bCs/>
          <w:sz w:val="22"/>
          <w:szCs w:val="22"/>
        </w:rPr>
        <w:t xml:space="preserve"> y conclusiones</w:t>
      </w:r>
      <w:r w:rsidR="00A62F43" w:rsidRPr="00133EC3">
        <w:rPr>
          <w:rFonts w:ascii="Arial" w:hAnsi="Arial" w:cs="Arial"/>
          <w:bCs/>
          <w:sz w:val="22"/>
          <w:szCs w:val="22"/>
        </w:rPr>
        <w:t xml:space="preserve">. Para las visitas de vigilancia y control se identifica la trazabilidad </w:t>
      </w:r>
      <w:r w:rsidR="00305831" w:rsidRPr="00133EC3">
        <w:rPr>
          <w:rFonts w:ascii="Arial" w:hAnsi="Arial" w:cs="Arial"/>
          <w:bCs/>
          <w:sz w:val="22"/>
          <w:szCs w:val="22"/>
        </w:rPr>
        <w:t xml:space="preserve">desde la programación de las visitas, </w:t>
      </w:r>
      <w:r w:rsidR="00A62F43" w:rsidRPr="00133EC3">
        <w:rPr>
          <w:rFonts w:ascii="Arial" w:hAnsi="Arial" w:cs="Arial"/>
          <w:bCs/>
          <w:sz w:val="22"/>
          <w:szCs w:val="22"/>
        </w:rPr>
        <w:t>los formatos del SGC</w:t>
      </w:r>
      <w:r w:rsidR="00305831" w:rsidRPr="00133EC3">
        <w:rPr>
          <w:rFonts w:ascii="Arial" w:hAnsi="Arial" w:cs="Arial"/>
          <w:bCs/>
          <w:sz w:val="22"/>
          <w:szCs w:val="22"/>
        </w:rPr>
        <w:t xml:space="preserve"> diligenciados</w:t>
      </w:r>
      <w:r w:rsidR="00A62F43" w:rsidRPr="00133EC3">
        <w:rPr>
          <w:rFonts w:ascii="Arial" w:hAnsi="Arial" w:cs="Arial"/>
          <w:bCs/>
          <w:sz w:val="22"/>
          <w:szCs w:val="22"/>
        </w:rPr>
        <w:t xml:space="preserve"> y numero de documento (C.C o NIT)</w:t>
      </w:r>
      <w:r w:rsidR="001441B0" w:rsidRPr="00133EC3">
        <w:rPr>
          <w:rFonts w:ascii="Arial" w:hAnsi="Arial" w:cs="Arial"/>
          <w:bCs/>
          <w:sz w:val="22"/>
          <w:szCs w:val="22"/>
        </w:rPr>
        <w:t xml:space="preserve"> del establecimiento verificado</w:t>
      </w:r>
      <w:r w:rsidR="00C856CC" w:rsidRPr="00133EC3">
        <w:rPr>
          <w:rFonts w:ascii="Arial" w:hAnsi="Arial" w:cs="Arial"/>
          <w:bCs/>
          <w:sz w:val="22"/>
          <w:szCs w:val="22"/>
        </w:rPr>
        <w:t xml:space="preserve">, acta de la visita, y resultados del </w:t>
      </w:r>
      <w:r w:rsidR="00305831" w:rsidRPr="00133EC3">
        <w:rPr>
          <w:rFonts w:ascii="Arial" w:hAnsi="Arial" w:cs="Arial"/>
          <w:bCs/>
          <w:sz w:val="22"/>
          <w:szCs w:val="22"/>
        </w:rPr>
        <w:t>diagnóstico</w:t>
      </w:r>
      <w:r w:rsidR="00C856CC" w:rsidRPr="00133EC3">
        <w:rPr>
          <w:rFonts w:ascii="Arial" w:hAnsi="Arial" w:cs="Arial"/>
          <w:bCs/>
          <w:sz w:val="22"/>
          <w:szCs w:val="22"/>
        </w:rPr>
        <w:t>.</w:t>
      </w:r>
    </w:p>
    <w:p w14:paraId="05154A0A" w14:textId="0B7ED9FD" w:rsidR="00522160" w:rsidRPr="00133EC3" w:rsidRDefault="00522160" w:rsidP="00B377FC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  <w:r w:rsidRPr="00133EC3">
        <w:rPr>
          <w:rFonts w:ascii="Arial" w:hAnsi="Arial" w:cs="Arial"/>
          <w:b/>
          <w:sz w:val="22"/>
          <w:szCs w:val="22"/>
        </w:rPr>
        <w:t>4.1.2 Gestión cultura</w:t>
      </w:r>
      <w:r w:rsidR="00943610" w:rsidRPr="00133EC3">
        <w:rPr>
          <w:rFonts w:ascii="Arial" w:hAnsi="Arial" w:cs="Arial"/>
          <w:b/>
          <w:sz w:val="22"/>
          <w:szCs w:val="22"/>
        </w:rPr>
        <w:t xml:space="preserve">: </w:t>
      </w:r>
      <w:r w:rsidR="00943610" w:rsidRPr="00133EC3">
        <w:rPr>
          <w:rFonts w:ascii="Arial" w:hAnsi="Arial" w:cs="Arial"/>
          <w:bCs/>
          <w:sz w:val="22"/>
          <w:szCs w:val="22"/>
        </w:rPr>
        <w:t>La trazabilidad se identifica en los registros de inscripción</w:t>
      </w:r>
      <w:r w:rsidR="00583C15" w:rsidRPr="00133EC3">
        <w:rPr>
          <w:rFonts w:ascii="Arial" w:hAnsi="Arial" w:cs="Arial"/>
          <w:bCs/>
          <w:sz w:val="22"/>
          <w:szCs w:val="22"/>
        </w:rPr>
        <w:t xml:space="preserve"> en base de datos electrónica</w:t>
      </w:r>
      <w:r w:rsidR="00943610" w:rsidRPr="00133EC3">
        <w:rPr>
          <w:rFonts w:ascii="Arial" w:hAnsi="Arial" w:cs="Arial"/>
          <w:bCs/>
          <w:sz w:val="22"/>
          <w:szCs w:val="22"/>
        </w:rPr>
        <w:t xml:space="preserve">, </w:t>
      </w:r>
      <w:r w:rsidR="00583C15" w:rsidRPr="00133EC3">
        <w:rPr>
          <w:rFonts w:ascii="Arial" w:hAnsi="Arial" w:cs="Arial"/>
          <w:bCs/>
          <w:sz w:val="22"/>
          <w:szCs w:val="22"/>
        </w:rPr>
        <w:t xml:space="preserve">registros de </w:t>
      </w:r>
      <w:r w:rsidR="00943610" w:rsidRPr="00133EC3">
        <w:rPr>
          <w:rFonts w:ascii="Arial" w:hAnsi="Arial" w:cs="Arial"/>
          <w:bCs/>
          <w:sz w:val="22"/>
          <w:szCs w:val="22"/>
        </w:rPr>
        <w:t>asistencia</w:t>
      </w:r>
      <w:r w:rsidR="00583C15" w:rsidRPr="00133EC3">
        <w:rPr>
          <w:rFonts w:ascii="Arial" w:hAnsi="Arial" w:cs="Arial"/>
          <w:bCs/>
          <w:sz w:val="22"/>
          <w:szCs w:val="22"/>
        </w:rPr>
        <w:t xml:space="preserve"> a cursos, evidencia de registro de clase dictada</w:t>
      </w:r>
      <w:r w:rsidR="00943610" w:rsidRPr="00133EC3">
        <w:rPr>
          <w:rFonts w:ascii="Arial" w:hAnsi="Arial" w:cs="Arial"/>
          <w:bCs/>
          <w:sz w:val="22"/>
          <w:szCs w:val="22"/>
        </w:rPr>
        <w:t xml:space="preserve"> y</w:t>
      </w:r>
      <w:r w:rsidR="00583C15" w:rsidRPr="00133EC3">
        <w:rPr>
          <w:rFonts w:ascii="Arial" w:hAnsi="Arial" w:cs="Arial"/>
          <w:bCs/>
          <w:sz w:val="22"/>
          <w:szCs w:val="22"/>
        </w:rPr>
        <w:t xml:space="preserve"> la</w:t>
      </w:r>
      <w:r w:rsidR="00943610" w:rsidRPr="00133EC3">
        <w:rPr>
          <w:rFonts w:ascii="Arial" w:hAnsi="Arial" w:cs="Arial"/>
          <w:bCs/>
          <w:sz w:val="22"/>
          <w:szCs w:val="22"/>
        </w:rPr>
        <w:t xml:space="preserve"> evaluación de los programas ofrecidos</w:t>
      </w:r>
      <w:r w:rsidR="00583C15" w:rsidRPr="00133EC3">
        <w:rPr>
          <w:rFonts w:ascii="Arial" w:hAnsi="Arial" w:cs="Arial"/>
          <w:bCs/>
          <w:sz w:val="22"/>
          <w:szCs w:val="22"/>
        </w:rPr>
        <w:t xml:space="preserve"> por parte del usuario, la evaluación del estudiante para nivelación y la evaluación del docente por parte del usuario</w:t>
      </w:r>
      <w:r w:rsidR="005C061C" w:rsidRPr="00133EC3">
        <w:rPr>
          <w:rFonts w:ascii="Arial" w:hAnsi="Arial" w:cs="Arial"/>
          <w:bCs/>
          <w:sz w:val="22"/>
          <w:szCs w:val="22"/>
        </w:rPr>
        <w:t xml:space="preserve"> </w:t>
      </w:r>
    </w:p>
    <w:p w14:paraId="53F388A1" w14:textId="36F90715" w:rsidR="00522160" w:rsidRPr="00133EC3" w:rsidRDefault="00522160" w:rsidP="00B377FC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  <w:r w:rsidRPr="00133EC3">
        <w:rPr>
          <w:rFonts w:ascii="Arial" w:hAnsi="Arial" w:cs="Arial"/>
          <w:b/>
          <w:sz w:val="22"/>
          <w:szCs w:val="22"/>
        </w:rPr>
        <w:t>4.1.3 Gestión educación</w:t>
      </w:r>
      <w:r w:rsidR="00943610" w:rsidRPr="00133EC3">
        <w:rPr>
          <w:rFonts w:ascii="Arial" w:hAnsi="Arial" w:cs="Arial"/>
          <w:b/>
          <w:sz w:val="22"/>
          <w:szCs w:val="22"/>
        </w:rPr>
        <w:t>:</w:t>
      </w:r>
      <w:r w:rsidR="00583C15" w:rsidRPr="00133EC3">
        <w:rPr>
          <w:rFonts w:ascii="Arial" w:hAnsi="Arial" w:cs="Arial"/>
          <w:b/>
          <w:sz w:val="22"/>
          <w:szCs w:val="22"/>
        </w:rPr>
        <w:t xml:space="preserve"> </w:t>
      </w:r>
      <w:r w:rsidR="00C93DA9" w:rsidRPr="00133EC3">
        <w:rPr>
          <w:rFonts w:ascii="Arial" w:hAnsi="Arial" w:cs="Arial"/>
          <w:bCs/>
          <w:sz w:val="22"/>
          <w:szCs w:val="22"/>
        </w:rPr>
        <w:t xml:space="preserve">En el proceso de educación la </w:t>
      </w:r>
      <w:r w:rsidR="00B776CC" w:rsidRPr="00133EC3">
        <w:rPr>
          <w:rFonts w:ascii="Arial" w:hAnsi="Arial" w:cs="Arial"/>
          <w:bCs/>
          <w:sz w:val="22"/>
          <w:szCs w:val="22"/>
        </w:rPr>
        <w:t xml:space="preserve">trazabilidad se efectúa para </w:t>
      </w:r>
      <w:r w:rsidR="00E673BC" w:rsidRPr="00133EC3">
        <w:rPr>
          <w:rFonts w:ascii="Arial" w:hAnsi="Arial" w:cs="Arial"/>
          <w:bCs/>
          <w:sz w:val="22"/>
          <w:szCs w:val="22"/>
        </w:rPr>
        <w:t>el programa de estímulos</w:t>
      </w:r>
      <w:r w:rsidR="00B776CC" w:rsidRPr="00133EC3">
        <w:rPr>
          <w:rFonts w:ascii="Arial" w:hAnsi="Arial" w:cs="Arial"/>
          <w:bCs/>
          <w:sz w:val="22"/>
          <w:szCs w:val="22"/>
        </w:rPr>
        <w:t xml:space="preserve"> educativos con la publicación de la convocatoria, la inscripción de los estudiantes, </w:t>
      </w:r>
      <w:r w:rsidR="00E673BC" w:rsidRPr="00133EC3">
        <w:rPr>
          <w:rFonts w:ascii="Arial" w:hAnsi="Arial" w:cs="Arial"/>
          <w:bCs/>
          <w:sz w:val="22"/>
          <w:szCs w:val="22"/>
        </w:rPr>
        <w:t xml:space="preserve">la verificación del cumplimiento de los requisitos y la aprobación del beneficio económico; para la trazabilidad del PAE inicia con las directrices nacionales y departamentales e indicaciones de la resolución del </w:t>
      </w:r>
      <w:r w:rsidR="00E673BC" w:rsidRPr="00133EC3">
        <w:rPr>
          <w:rFonts w:ascii="Arial" w:hAnsi="Arial" w:cs="Arial"/>
          <w:bCs/>
          <w:sz w:val="22"/>
          <w:szCs w:val="22"/>
        </w:rPr>
        <w:lastRenderedPageBreak/>
        <w:t>programa</w:t>
      </w:r>
      <w:r w:rsidR="00E00277" w:rsidRPr="00133EC3">
        <w:rPr>
          <w:rFonts w:ascii="Arial" w:hAnsi="Arial" w:cs="Arial"/>
          <w:bCs/>
          <w:sz w:val="22"/>
          <w:szCs w:val="22"/>
        </w:rPr>
        <w:t xml:space="preserve"> que esté vigente,</w:t>
      </w:r>
      <w:r w:rsidR="00E673BC" w:rsidRPr="00133EC3">
        <w:rPr>
          <w:rFonts w:ascii="Arial" w:hAnsi="Arial" w:cs="Arial"/>
          <w:bCs/>
          <w:sz w:val="22"/>
          <w:szCs w:val="22"/>
        </w:rPr>
        <w:t xml:space="preserve"> la adopción del programa en el municipio, el proceso de licitación, supervisión y/o interventoría del contrato.</w:t>
      </w:r>
    </w:p>
    <w:p w14:paraId="4FC79E6E" w14:textId="2530B67E" w:rsidR="00522160" w:rsidRPr="00133EC3" w:rsidRDefault="00522160" w:rsidP="00792A8F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  <w:r w:rsidRPr="00133EC3">
        <w:rPr>
          <w:rFonts w:ascii="Arial" w:hAnsi="Arial" w:cs="Arial"/>
          <w:b/>
          <w:sz w:val="22"/>
          <w:szCs w:val="22"/>
        </w:rPr>
        <w:t>4.1.4 Gestión transporte</w:t>
      </w:r>
      <w:r w:rsidR="00C93DA9" w:rsidRPr="00133EC3">
        <w:rPr>
          <w:rFonts w:ascii="Arial" w:hAnsi="Arial" w:cs="Arial"/>
          <w:b/>
          <w:sz w:val="22"/>
          <w:szCs w:val="22"/>
        </w:rPr>
        <w:t xml:space="preserve">: </w:t>
      </w:r>
      <w:r w:rsidR="00C93DA9" w:rsidRPr="00133EC3">
        <w:rPr>
          <w:rFonts w:ascii="Arial" w:hAnsi="Arial" w:cs="Arial"/>
          <w:bCs/>
          <w:sz w:val="22"/>
          <w:szCs w:val="22"/>
        </w:rPr>
        <w:t xml:space="preserve">La trazabilidad se efectúa con el </w:t>
      </w:r>
      <w:r w:rsidR="00E00277" w:rsidRPr="00133EC3">
        <w:rPr>
          <w:rFonts w:ascii="Arial" w:hAnsi="Arial" w:cs="Arial"/>
          <w:bCs/>
          <w:sz w:val="22"/>
          <w:szCs w:val="22"/>
        </w:rPr>
        <w:t>número</w:t>
      </w:r>
      <w:r w:rsidR="00C93DA9" w:rsidRPr="00133EC3">
        <w:rPr>
          <w:rFonts w:ascii="Arial" w:hAnsi="Arial" w:cs="Arial"/>
          <w:bCs/>
          <w:sz w:val="22"/>
          <w:szCs w:val="22"/>
        </w:rPr>
        <w:t xml:space="preserve"> de radicado de la solicitud</w:t>
      </w:r>
      <w:r w:rsidR="00186A28" w:rsidRPr="00133EC3">
        <w:rPr>
          <w:rFonts w:ascii="Arial" w:hAnsi="Arial" w:cs="Arial"/>
          <w:bCs/>
          <w:sz w:val="22"/>
          <w:szCs w:val="22"/>
        </w:rPr>
        <w:t xml:space="preserve"> y/o petición</w:t>
      </w:r>
      <w:r w:rsidR="00C93DA9" w:rsidRPr="00133EC3">
        <w:rPr>
          <w:rFonts w:ascii="Arial" w:hAnsi="Arial" w:cs="Arial"/>
          <w:bCs/>
          <w:sz w:val="22"/>
          <w:szCs w:val="22"/>
        </w:rPr>
        <w:t xml:space="preserve">, bajo el mismo </w:t>
      </w:r>
      <w:r w:rsidR="00E00277" w:rsidRPr="00133EC3">
        <w:rPr>
          <w:rFonts w:ascii="Arial" w:hAnsi="Arial" w:cs="Arial"/>
          <w:bCs/>
          <w:sz w:val="22"/>
          <w:szCs w:val="22"/>
        </w:rPr>
        <w:t>número</w:t>
      </w:r>
      <w:r w:rsidR="00C93DA9" w:rsidRPr="00133EC3">
        <w:rPr>
          <w:rFonts w:ascii="Arial" w:hAnsi="Arial" w:cs="Arial"/>
          <w:bCs/>
          <w:sz w:val="22"/>
          <w:szCs w:val="22"/>
        </w:rPr>
        <w:t xml:space="preserve"> se efectúa la respuesta dada.</w:t>
      </w:r>
      <w:r w:rsidR="008F6FA2" w:rsidRPr="00133EC3">
        <w:rPr>
          <w:rFonts w:ascii="Arial" w:hAnsi="Arial" w:cs="Arial"/>
          <w:bCs/>
          <w:sz w:val="22"/>
          <w:szCs w:val="22"/>
        </w:rPr>
        <w:t xml:space="preserve"> Para las solicitudes de trámite se </w:t>
      </w:r>
      <w:r w:rsidR="00186A28" w:rsidRPr="00133EC3">
        <w:rPr>
          <w:rFonts w:ascii="Arial" w:hAnsi="Arial" w:cs="Arial"/>
          <w:bCs/>
          <w:sz w:val="22"/>
          <w:szCs w:val="22"/>
        </w:rPr>
        <w:t>realiza</w:t>
      </w:r>
      <w:r w:rsidR="008F6FA2" w:rsidRPr="00133EC3">
        <w:rPr>
          <w:rFonts w:ascii="Arial" w:hAnsi="Arial" w:cs="Arial"/>
          <w:bCs/>
          <w:sz w:val="22"/>
          <w:szCs w:val="22"/>
        </w:rPr>
        <w:t xml:space="preserve"> la trazabilidad a partir del </w:t>
      </w:r>
      <w:r w:rsidR="00792A8F" w:rsidRPr="00133EC3">
        <w:rPr>
          <w:rFonts w:ascii="Arial" w:hAnsi="Arial" w:cs="Arial"/>
          <w:bCs/>
          <w:sz w:val="22"/>
          <w:szCs w:val="22"/>
        </w:rPr>
        <w:t>d</w:t>
      </w:r>
      <w:r w:rsidR="008F6FA2" w:rsidRPr="00133EC3">
        <w:rPr>
          <w:rFonts w:ascii="Arial" w:hAnsi="Arial" w:cs="Arial"/>
          <w:bCs/>
          <w:sz w:val="22"/>
          <w:szCs w:val="22"/>
        </w:rPr>
        <w:t>el formato F-</w:t>
      </w:r>
      <w:r w:rsidR="00792A8F" w:rsidRPr="00133EC3">
        <w:rPr>
          <w:rFonts w:ascii="Arial" w:hAnsi="Arial" w:cs="Arial"/>
          <w:bCs/>
          <w:sz w:val="22"/>
          <w:szCs w:val="22"/>
        </w:rPr>
        <w:t xml:space="preserve">GT014. </w:t>
      </w:r>
      <w:r w:rsidR="00C93DA9" w:rsidRPr="00133EC3">
        <w:rPr>
          <w:rFonts w:ascii="Arial" w:hAnsi="Arial" w:cs="Arial"/>
          <w:bCs/>
          <w:sz w:val="22"/>
          <w:szCs w:val="22"/>
        </w:rPr>
        <w:t>En los procedimientos de vigilancia</w:t>
      </w:r>
      <w:r w:rsidR="00186A28" w:rsidRPr="00133EC3">
        <w:rPr>
          <w:rFonts w:ascii="Arial" w:hAnsi="Arial" w:cs="Arial"/>
          <w:bCs/>
          <w:sz w:val="22"/>
          <w:szCs w:val="22"/>
        </w:rPr>
        <w:t xml:space="preserve">, inspección </w:t>
      </w:r>
      <w:r w:rsidR="00C93DA9" w:rsidRPr="00133EC3">
        <w:rPr>
          <w:rFonts w:ascii="Arial" w:hAnsi="Arial" w:cs="Arial"/>
          <w:bCs/>
          <w:sz w:val="22"/>
          <w:szCs w:val="22"/>
        </w:rPr>
        <w:t xml:space="preserve">y control se efectúa mediante </w:t>
      </w:r>
      <w:r w:rsidR="00186A28" w:rsidRPr="00133EC3">
        <w:rPr>
          <w:rFonts w:ascii="Arial" w:hAnsi="Arial" w:cs="Arial"/>
          <w:bCs/>
          <w:sz w:val="22"/>
          <w:szCs w:val="22"/>
        </w:rPr>
        <w:t xml:space="preserve">rango asignado a las órdenes de comparendo de manera secuencial </w:t>
      </w:r>
      <w:r w:rsidR="00792A8F" w:rsidRPr="00133EC3">
        <w:rPr>
          <w:rFonts w:ascii="Arial" w:hAnsi="Arial" w:cs="Arial"/>
          <w:bCs/>
          <w:sz w:val="22"/>
          <w:szCs w:val="22"/>
        </w:rPr>
        <w:t>y</w:t>
      </w:r>
      <w:r w:rsidR="00186A28" w:rsidRPr="00133EC3">
        <w:rPr>
          <w:rFonts w:ascii="Arial" w:hAnsi="Arial" w:cs="Arial"/>
          <w:bCs/>
          <w:sz w:val="22"/>
          <w:szCs w:val="22"/>
        </w:rPr>
        <w:t xml:space="preserve"> los</w:t>
      </w:r>
      <w:r w:rsidR="00792A8F" w:rsidRPr="00133EC3">
        <w:rPr>
          <w:rFonts w:ascii="Arial" w:hAnsi="Arial" w:cs="Arial"/>
          <w:bCs/>
          <w:sz w:val="22"/>
          <w:szCs w:val="22"/>
        </w:rPr>
        <w:t xml:space="preserve"> radicados de </w:t>
      </w:r>
      <w:r w:rsidR="00186A28" w:rsidRPr="00133EC3">
        <w:rPr>
          <w:rFonts w:ascii="Arial" w:hAnsi="Arial" w:cs="Arial"/>
          <w:bCs/>
          <w:sz w:val="22"/>
          <w:szCs w:val="22"/>
        </w:rPr>
        <w:t>expedientes de accidentalidad.</w:t>
      </w:r>
    </w:p>
    <w:p w14:paraId="27A08269" w14:textId="18AF1BC8" w:rsidR="00522160" w:rsidRPr="00133EC3" w:rsidRDefault="00522160" w:rsidP="00B377FC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  <w:r w:rsidRPr="00133EC3">
        <w:rPr>
          <w:rFonts w:ascii="Arial" w:hAnsi="Arial" w:cs="Arial"/>
          <w:b/>
          <w:sz w:val="22"/>
          <w:szCs w:val="22"/>
        </w:rPr>
        <w:t>4.1.5 Gestión agropecuaria</w:t>
      </w:r>
      <w:r w:rsidR="00C93DA9" w:rsidRPr="00133EC3">
        <w:rPr>
          <w:rFonts w:ascii="Arial" w:hAnsi="Arial" w:cs="Arial"/>
          <w:b/>
          <w:sz w:val="22"/>
          <w:szCs w:val="22"/>
        </w:rPr>
        <w:t xml:space="preserve">: </w:t>
      </w:r>
      <w:r w:rsidR="00C93DA9" w:rsidRPr="00133EC3">
        <w:rPr>
          <w:rFonts w:ascii="Arial" w:hAnsi="Arial" w:cs="Arial"/>
          <w:bCs/>
          <w:sz w:val="22"/>
          <w:szCs w:val="22"/>
        </w:rPr>
        <w:t>La trazabilidad en el proceso de agropecuaria se genera a través del diligenciamiento de los registros y formatos</w:t>
      </w:r>
      <w:r w:rsidR="00DB19EB" w:rsidRPr="00133EC3">
        <w:rPr>
          <w:rFonts w:ascii="Arial" w:hAnsi="Arial" w:cs="Arial"/>
          <w:bCs/>
          <w:sz w:val="22"/>
          <w:szCs w:val="22"/>
        </w:rPr>
        <w:t xml:space="preserve"> con la solicitud de acompañamiento en visita de asistencia técnica, registro de la visita, acta de la asistencia y la encuesta de servicio.</w:t>
      </w:r>
    </w:p>
    <w:p w14:paraId="5A1FC197" w14:textId="371BAA97" w:rsidR="00522160" w:rsidRPr="00133EC3" w:rsidRDefault="00522160" w:rsidP="00B377FC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  <w:r w:rsidRPr="00133EC3">
        <w:rPr>
          <w:rFonts w:ascii="Arial" w:hAnsi="Arial" w:cs="Arial"/>
          <w:b/>
          <w:sz w:val="22"/>
          <w:szCs w:val="22"/>
        </w:rPr>
        <w:t>4.1.6 Gestión infraestructura</w:t>
      </w:r>
      <w:r w:rsidR="00C93DA9" w:rsidRPr="00133EC3">
        <w:rPr>
          <w:rFonts w:ascii="Arial" w:hAnsi="Arial" w:cs="Arial"/>
          <w:b/>
          <w:sz w:val="22"/>
          <w:szCs w:val="22"/>
        </w:rPr>
        <w:t xml:space="preserve">: </w:t>
      </w:r>
      <w:r w:rsidR="00C93DA9" w:rsidRPr="00133EC3">
        <w:rPr>
          <w:rFonts w:ascii="Arial" w:hAnsi="Arial" w:cs="Arial"/>
          <w:bCs/>
          <w:sz w:val="22"/>
          <w:szCs w:val="22"/>
        </w:rPr>
        <w:t xml:space="preserve">La trazabilidad en </w:t>
      </w:r>
      <w:r w:rsidR="008E421D" w:rsidRPr="00133EC3">
        <w:rPr>
          <w:rFonts w:ascii="Arial" w:hAnsi="Arial" w:cs="Arial"/>
          <w:bCs/>
          <w:sz w:val="22"/>
          <w:szCs w:val="22"/>
        </w:rPr>
        <w:t>el procedimiento</w:t>
      </w:r>
      <w:r w:rsidR="00C93DA9" w:rsidRPr="00133EC3">
        <w:rPr>
          <w:rFonts w:ascii="Arial" w:hAnsi="Arial" w:cs="Arial"/>
          <w:bCs/>
          <w:sz w:val="22"/>
          <w:szCs w:val="22"/>
        </w:rPr>
        <w:t xml:space="preserve"> de asesoría </w:t>
      </w:r>
      <w:r w:rsidR="008E421D" w:rsidRPr="00133EC3">
        <w:rPr>
          <w:rFonts w:ascii="Arial" w:hAnsi="Arial" w:cs="Arial"/>
          <w:bCs/>
          <w:sz w:val="22"/>
          <w:szCs w:val="22"/>
        </w:rPr>
        <w:t xml:space="preserve">y asistencia </w:t>
      </w:r>
      <w:r w:rsidR="00C93DA9" w:rsidRPr="00133EC3">
        <w:rPr>
          <w:rFonts w:ascii="Arial" w:hAnsi="Arial" w:cs="Arial"/>
          <w:bCs/>
          <w:sz w:val="22"/>
          <w:szCs w:val="22"/>
        </w:rPr>
        <w:t xml:space="preserve">técnica se </w:t>
      </w:r>
      <w:r w:rsidR="005F3EDB" w:rsidRPr="00133EC3">
        <w:rPr>
          <w:rFonts w:ascii="Arial" w:hAnsi="Arial" w:cs="Arial"/>
          <w:bCs/>
          <w:sz w:val="22"/>
          <w:szCs w:val="22"/>
        </w:rPr>
        <w:t>efectúa</w:t>
      </w:r>
      <w:r w:rsidR="00C93DA9" w:rsidRPr="00133EC3">
        <w:rPr>
          <w:rFonts w:ascii="Arial" w:hAnsi="Arial" w:cs="Arial"/>
          <w:bCs/>
          <w:sz w:val="22"/>
          <w:szCs w:val="22"/>
        </w:rPr>
        <w:t xml:space="preserve"> </w:t>
      </w:r>
      <w:r w:rsidR="008E421D" w:rsidRPr="00133EC3">
        <w:rPr>
          <w:rFonts w:ascii="Arial" w:hAnsi="Arial" w:cs="Arial"/>
          <w:bCs/>
          <w:sz w:val="22"/>
          <w:szCs w:val="22"/>
        </w:rPr>
        <w:t xml:space="preserve">mediante el control de los documentos de entrada </w:t>
      </w:r>
      <w:r w:rsidR="00C93DA9" w:rsidRPr="00133EC3">
        <w:rPr>
          <w:rFonts w:ascii="Arial" w:hAnsi="Arial" w:cs="Arial"/>
          <w:bCs/>
          <w:sz w:val="22"/>
          <w:szCs w:val="22"/>
        </w:rPr>
        <w:t xml:space="preserve">con el </w:t>
      </w:r>
      <w:r w:rsidR="00373D74" w:rsidRPr="00133EC3">
        <w:rPr>
          <w:rFonts w:ascii="Arial" w:hAnsi="Arial" w:cs="Arial"/>
          <w:bCs/>
          <w:sz w:val="22"/>
          <w:szCs w:val="22"/>
        </w:rPr>
        <w:t>número</w:t>
      </w:r>
      <w:r w:rsidR="008E421D" w:rsidRPr="00133EC3">
        <w:rPr>
          <w:rFonts w:ascii="Arial" w:hAnsi="Arial" w:cs="Arial"/>
          <w:bCs/>
          <w:sz w:val="22"/>
          <w:szCs w:val="22"/>
        </w:rPr>
        <w:t xml:space="preserve"> de radicado de PQRSD,</w:t>
      </w:r>
      <w:r w:rsidR="00C93DA9" w:rsidRPr="00133EC3">
        <w:rPr>
          <w:rFonts w:ascii="Arial" w:hAnsi="Arial" w:cs="Arial"/>
          <w:bCs/>
          <w:sz w:val="22"/>
          <w:szCs w:val="22"/>
        </w:rPr>
        <w:t xml:space="preserve"> </w:t>
      </w:r>
      <w:r w:rsidR="008E421D" w:rsidRPr="00133EC3">
        <w:rPr>
          <w:rFonts w:ascii="Arial" w:hAnsi="Arial" w:cs="Arial"/>
          <w:bCs/>
          <w:sz w:val="22"/>
          <w:szCs w:val="22"/>
        </w:rPr>
        <w:t xml:space="preserve">el procesamiento de la solicitud mediante visita de asesoría técnica, y el </w:t>
      </w:r>
      <w:r w:rsidR="00C93DA9" w:rsidRPr="00133EC3">
        <w:rPr>
          <w:rFonts w:ascii="Arial" w:hAnsi="Arial" w:cs="Arial"/>
          <w:bCs/>
          <w:sz w:val="22"/>
          <w:szCs w:val="22"/>
        </w:rPr>
        <w:t xml:space="preserve">diligenciamiento del </w:t>
      </w:r>
      <w:r w:rsidR="008E421D" w:rsidRPr="00133EC3">
        <w:rPr>
          <w:rFonts w:ascii="Arial" w:hAnsi="Arial" w:cs="Arial"/>
          <w:bCs/>
          <w:sz w:val="22"/>
          <w:szCs w:val="22"/>
        </w:rPr>
        <w:t>informe</w:t>
      </w:r>
      <w:r w:rsidR="00C93DA9" w:rsidRPr="00133EC3">
        <w:rPr>
          <w:rFonts w:ascii="Arial" w:hAnsi="Arial" w:cs="Arial"/>
          <w:bCs/>
          <w:sz w:val="22"/>
          <w:szCs w:val="22"/>
        </w:rPr>
        <w:t xml:space="preserve"> de visita</w:t>
      </w:r>
      <w:r w:rsidR="008E421D" w:rsidRPr="00133EC3">
        <w:rPr>
          <w:rFonts w:ascii="Arial" w:hAnsi="Arial" w:cs="Arial"/>
          <w:bCs/>
          <w:sz w:val="22"/>
          <w:szCs w:val="22"/>
        </w:rPr>
        <w:t xml:space="preserve"> efectuada y respuesta con número de radicado de salida.</w:t>
      </w:r>
    </w:p>
    <w:p w14:paraId="78D8EF17" w14:textId="44534BD7" w:rsidR="00522160" w:rsidRPr="00133EC3" w:rsidRDefault="00522160" w:rsidP="00B377FC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  <w:r w:rsidRPr="00133EC3">
        <w:rPr>
          <w:rFonts w:ascii="Arial" w:hAnsi="Arial" w:cs="Arial"/>
          <w:b/>
          <w:sz w:val="22"/>
          <w:szCs w:val="22"/>
        </w:rPr>
        <w:t>4.1.7 Gestión participación ciudadana y protección social</w:t>
      </w:r>
      <w:r w:rsidR="005F3EDB" w:rsidRPr="00133EC3">
        <w:rPr>
          <w:rFonts w:ascii="Arial" w:hAnsi="Arial" w:cs="Arial"/>
          <w:b/>
          <w:sz w:val="22"/>
          <w:szCs w:val="22"/>
        </w:rPr>
        <w:t xml:space="preserve">: </w:t>
      </w:r>
      <w:r w:rsidR="00ED294C" w:rsidRPr="00133EC3">
        <w:rPr>
          <w:rFonts w:ascii="Arial" w:hAnsi="Arial" w:cs="Arial"/>
          <w:bCs/>
          <w:sz w:val="22"/>
          <w:szCs w:val="22"/>
        </w:rPr>
        <w:t xml:space="preserve">La trazabilidad se identifica </w:t>
      </w:r>
      <w:r w:rsidR="00FE13CE" w:rsidRPr="00133EC3">
        <w:rPr>
          <w:rFonts w:ascii="Arial" w:hAnsi="Arial" w:cs="Arial"/>
          <w:bCs/>
          <w:sz w:val="22"/>
          <w:szCs w:val="22"/>
        </w:rPr>
        <w:t>a través de la recepción de la solicitud</w:t>
      </w:r>
      <w:r w:rsidR="00967C70" w:rsidRPr="00133EC3">
        <w:rPr>
          <w:rFonts w:ascii="Arial" w:hAnsi="Arial" w:cs="Arial"/>
          <w:bCs/>
          <w:sz w:val="22"/>
          <w:szCs w:val="22"/>
        </w:rPr>
        <w:t xml:space="preserve"> mediante acta de asistencia técnica o</w:t>
      </w:r>
      <w:r w:rsidR="00FE13CE" w:rsidRPr="00133EC3">
        <w:rPr>
          <w:rFonts w:ascii="Arial" w:hAnsi="Arial" w:cs="Arial"/>
          <w:bCs/>
          <w:sz w:val="22"/>
          <w:szCs w:val="22"/>
        </w:rPr>
        <w:t xml:space="preserve"> </w:t>
      </w:r>
      <w:r w:rsidR="00046CC1" w:rsidRPr="00133EC3">
        <w:rPr>
          <w:rFonts w:ascii="Arial" w:hAnsi="Arial" w:cs="Arial"/>
          <w:bCs/>
          <w:sz w:val="22"/>
          <w:szCs w:val="22"/>
        </w:rPr>
        <w:t xml:space="preserve">la radicación con numero consecutivo </w:t>
      </w:r>
      <w:r w:rsidR="00FE13CE" w:rsidRPr="00133EC3">
        <w:rPr>
          <w:rFonts w:ascii="Arial" w:hAnsi="Arial" w:cs="Arial"/>
          <w:bCs/>
          <w:sz w:val="22"/>
          <w:szCs w:val="22"/>
        </w:rPr>
        <w:t>el número de identificación del cliente</w:t>
      </w:r>
      <w:r w:rsidR="00ED294C" w:rsidRPr="00133EC3">
        <w:rPr>
          <w:rFonts w:ascii="Arial" w:hAnsi="Arial" w:cs="Arial"/>
          <w:bCs/>
          <w:sz w:val="22"/>
          <w:szCs w:val="22"/>
        </w:rPr>
        <w:t>, los accesos a los bienes y servicios ofrecidos a través de los soportes de registro</w:t>
      </w:r>
      <w:r w:rsidR="00046CC1" w:rsidRPr="00133EC3">
        <w:rPr>
          <w:rFonts w:ascii="Arial" w:hAnsi="Arial" w:cs="Arial"/>
          <w:bCs/>
          <w:sz w:val="22"/>
          <w:szCs w:val="22"/>
        </w:rPr>
        <w:t>, seguimiento</w:t>
      </w:r>
      <w:r w:rsidR="008D22CC" w:rsidRPr="00133EC3">
        <w:rPr>
          <w:rFonts w:ascii="Arial" w:hAnsi="Arial" w:cs="Arial"/>
          <w:bCs/>
          <w:sz w:val="22"/>
          <w:szCs w:val="22"/>
        </w:rPr>
        <w:t>, actas de visita, actas de capacitación y encuentros</w:t>
      </w:r>
      <w:r w:rsidR="00133EC3" w:rsidRPr="00133EC3">
        <w:rPr>
          <w:rFonts w:ascii="Arial" w:hAnsi="Arial" w:cs="Arial"/>
          <w:bCs/>
          <w:sz w:val="22"/>
          <w:szCs w:val="22"/>
        </w:rPr>
        <w:t xml:space="preserve"> o registros en los programas ofrecidos por la alcaldía o el gobierno nacional</w:t>
      </w:r>
      <w:r w:rsidR="00ED294C" w:rsidRPr="00133EC3">
        <w:rPr>
          <w:rFonts w:ascii="Arial" w:hAnsi="Arial" w:cs="Arial"/>
          <w:bCs/>
          <w:sz w:val="22"/>
          <w:szCs w:val="22"/>
        </w:rPr>
        <w:t xml:space="preserve">. En la </w:t>
      </w:r>
      <w:r w:rsidR="00046CC1" w:rsidRPr="00133EC3">
        <w:rPr>
          <w:rFonts w:ascii="Arial" w:hAnsi="Arial" w:cs="Arial"/>
          <w:bCs/>
          <w:sz w:val="22"/>
          <w:szCs w:val="22"/>
        </w:rPr>
        <w:t>actualización de novedades de los beneficiarios de los</w:t>
      </w:r>
      <w:r w:rsidR="00ED294C" w:rsidRPr="00133EC3">
        <w:rPr>
          <w:rFonts w:ascii="Arial" w:hAnsi="Arial" w:cs="Arial"/>
          <w:bCs/>
          <w:sz w:val="22"/>
          <w:szCs w:val="22"/>
        </w:rPr>
        <w:t xml:space="preserve"> subsidios del orden nacional se permite identificar la trazabilidad con el </w:t>
      </w:r>
      <w:r w:rsidR="00FE13CE" w:rsidRPr="00133EC3">
        <w:rPr>
          <w:rFonts w:ascii="Arial" w:hAnsi="Arial" w:cs="Arial"/>
          <w:bCs/>
          <w:sz w:val="22"/>
          <w:szCs w:val="22"/>
        </w:rPr>
        <w:t xml:space="preserve">numero </w:t>
      </w:r>
      <w:r w:rsidR="00ED294C" w:rsidRPr="00133EC3">
        <w:rPr>
          <w:rFonts w:ascii="Arial" w:hAnsi="Arial" w:cs="Arial"/>
          <w:bCs/>
          <w:sz w:val="22"/>
          <w:szCs w:val="22"/>
        </w:rPr>
        <w:t>documento del solicitante en los registros electrónicos</w:t>
      </w:r>
      <w:r w:rsidR="00FE13CE" w:rsidRPr="00133EC3">
        <w:rPr>
          <w:rFonts w:ascii="Arial" w:hAnsi="Arial" w:cs="Arial"/>
          <w:bCs/>
          <w:sz w:val="22"/>
          <w:szCs w:val="22"/>
        </w:rPr>
        <w:t xml:space="preserve"> y bases de datos</w:t>
      </w:r>
      <w:r w:rsidR="002C0CEF" w:rsidRPr="00133EC3">
        <w:rPr>
          <w:rFonts w:ascii="Arial" w:hAnsi="Arial" w:cs="Arial"/>
          <w:bCs/>
          <w:sz w:val="22"/>
          <w:szCs w:val="22"/>
        </w:rPr>
        <w:t xml:space="preserve"> de las entidades del orden nacional. </w:t>
      </w:r>
    </w:p>
    <w:p w14:paraId="760B5E11" w14:textId="3C719DB1" w:rsidR="00522160" w:rsidRPr="00133EC3" w:rsidRDefault="00522160" w:rsidP="00B377FC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  <w:r w:rsidRPr="00133EC3">
        <w:rPr>
          <w:rFonts w:ascii="Arial" w:hAnsi="Arial" w:cs="Arial"/>
          <w:b/>
          <w:sz w:val="22"/>
          <w:szCs w:val="22"/>
        </w:rPr>
        <w:t>4.1.8 Gestión gobierno y DDHH</w:t>
      </w:r>
      <w:r w:rsidR="00ED294C" w:rsidRPr="00133EC3">
        <w:rPr>
          <w:rFonts w:ascii="Arial" w:hAnsi="Arial" w:cs="Arial"/>
          <w:b/>
          <w:sz w:val="22"/>
          <w:szCs w:val="22"/>
        </w:rPr>
        <w:t xml:space="preserve">: </w:t>
      </w:r>
      <w:r w:rsidR="00ED294C" w:rsidRPr="00133EC3">
        <w:rPr>
          <w:rFonts w:ascii="Arial" w:hAnsi="Arial" w:cs="Arial"/>
          <w:bCs/>
          <w:sz w:val="22"/>
          <w:szCs w:val="22"/>
        </w:rPr>
        <w:t xml:space="preserve">La trazabilidad en los procedimientos de trámites de la comunidad se gestiona a través del </w:t>
      </w:r>
      <w:r w:rsidR="009C6420" w:rsidRPr="00133EC3">
        <w:rPr>
          <w:rFonts w:ascii="Arial" w:hAnsi="Arial" w:cs="Arial"/>
          <w:bCs/>
          <w:sz w:val="22"/>
          <w:szCs w:val="22"/>
        </w:rPr>
        <w:t>número de radicado o documento de identidad del cliente</w:t>
      </w:r>
      <w:r w:rsidR="00ED294C" w:rsidRPr="00133EC3">
        <w:rPr>
          <w:rFonts w:ascii="Arial" w:hAnsi="Arial" w:cs="Arial"/>
          <w:bCs/>
          <w:sz w:val="22"/>
          <w:szCs w:val="22"/>
        </w:rPr>
        <w:t xml:space="preserve"> registrado en los formatos institucionales</w:t>
      </w:r>
      <w:r w:rsidR="002353C0" w:rsidRPr="00133EC3">
        <w:rPr>
          <w:rFonts w:ascii="Arial" w:hAnsi="Arial" w:cs="Arial"/>
          <w:bCs/>
          <w:sz w:val="22"/>
          <w:szCs w:val="22"/>
        </w:rPr>
        <w:t>,</w:t>
      </w:r>
      <w:r w:rsidR="009C6420" w:rsidRPr="00133EC3">
        <w:rPr>
          <w:rFonts w:ascii="Arial" w:hAnsi="Arial" w:cs="Arial"/>
          <w:bCs/>
          <w:sz w:val="22"/>
          <w:szCs w:val="22"/>
        </w:rPr>
        <w:t xml:space="preserve"> a través de las solicitudes presentadas, tramitadas</w:t>
      </w:r>
      <w:r w:rsidR="002353C0" w:rsidRPr="00133EC3">
        <w:rPr>
          <w:rFonts w:ascii="Arial" w:hAnsi="Arial" w:cs="Arial"/>
          <w:bCs/>
          <w:sz w:val="22"/>
          <w:szCs w:val="22"/>
        </w:rPr>
        <w:t xml:space="preserve"> y las respuestas enviadas por correspondencia de salida o notificadas al usuario</w:t>
      </w:r>
      <w:r w:rsidR="00ED294C" w:rsidRPr="00133EC3">
        <w:rPr>
          <w:rFonts w:ascii="Arial" w:hAnsi="Arial" w:cs="Arial"/>
          <w:bCs/>
          <w:sz w:val="22"/>
          <w:szCs w:val="22"/>
        </w:rPr>
        <w:t xml:space="preserve">; para las acciones de vigilancia y control, la trazabilidad se gestiona a partir del </w:t>
      </w:r>
      <w:r w:rsidR="002353C0" w:rsidRPr="00133EC3">
        <w:rPr>
          <w:rFonts w:ascii="Arial" w:hAnsi="Arial" w:cs="Arial"/>
          <w:bCs/>
          <w:sz w:val="22"/>
          <w:szCs w:val="22"/>
        </w:rPr>
        <w:t xml:space="preserve">nombre del establecimiento visitado </w:t>
      </w:r>
      <w:r w:rsidR="00ED294C" w:rsidRPr="00133EC3">
        <w:rPr>
          <w:rFonts w:ascii="Arial" w:hAnsi="Arial" w:cs="Arial"/>
          <w:bCs/>
          <w:sz w:val="22"/>
          <w:szCs w:val="22"/>
        </w:rPr>
        <w:t>a través del diligenciamiento de los formatos</w:t>
      </w:r>
      <w:r w:rsidR="009C6420" w:rsidRPr="00133EC3">
        <w:rPr>
          <w:rFonts w:ascii="Arial" w:hAnsi="Arial" w:cs="Arial"/>
          <w:bCs/>
          <w:sz w:val="22"/>
          <w:szCs w:val="22"/>
        </w:rPr>
        <w:t>, actas de visita y notificación de las resoluciones propias.</w:t>
      </w:r>
    </w:p>
    <w:p w14:paraId="6DAB5575" w14:textId="0C6CD57B" w:rsidR="00522160" w:rsidRPr="00133EC3" w:rsidRDefault="00522160" w:rsidP="00B377FC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  <w:r w:rsidRPr="00133EC3">
        <w:rPr>
          <w:rFonts w:ascii="Arial" w:hAnsi="Arial" w:cs="Arial"/>
          <w:b/>
          <w:sz w:val="22"/>
          <w:szCs w:val="22"/>
        </w:rPr>
        <w:t>4.1.9 Gestión Planeación y desarrollo urbano</w:t>
      </w:r>
      <w:r w:rsidR="00ED294C" w:rsidRPr="00133EC3">
        <w:rPr>
          <w:rFonts w:ascii="Arial" w:hAnsi="Arial" w:cs="Arial"/>
          <w:b/>
          <w:sz w:val="22"/>
          <w:szCs w:val="22"/>
        </w:rPr>
        <w:t xml:space="preserve">: </w:t>
      </w:r>
      <w:r w:rsidR="00ED294C" w:rsidRPr="00133EC3">
        <w:rPr>
          <w:rFonts w:ascii="Arial" w:hAnsi="Arial" w:cs="Arial"/>
          <w:bCs/>
          <w:sz w:val="22"/>
          <w:szCs w:val="22"/>
        </w:rPr>
        <w:t xml:space="preserve">La trazabilidad se desarrolla a través del </w:t>
      </w:r>
      <w:r w:rsidR="006D102D" w:rsidRPr="00133EC3">
        <w:rPr>
          <w:rFonts w:ascii="Arial" w:hAnsi="Arial" w:cs="Arial"/>
          <w:bCs/>
          <w:sz w:val="22"/>
          <w:szCs w:val="22"/>
        </w:rPr>
        <w:t>número</w:t>
      </w:r>
      <w:r w:rsidR="009D560E" w:rsidRPr="00133EC3">
        <w:rPr>
          <w:rFonts w:ascii="Arial" w:hAnsi="Arial" w:cs="Arial"/>
          <w:bCs/>
          <w:sz w:val="22"/>
          <w:szCs w:val="22"/>
        </w:rPr>
        <w:t xml:space="preserve"> de radicado </w:t>
      </w:r>
      <w:r w:rsidR="00ED294C" w:rsidRPr="00133EC3">
        <w:rPr>
          <w:rFonts w:ascii="Arial" w:hAnsi="Arial" w:cs="Arial"/>
          <w:bCs/>
          <w:sz w:val="22"/>
          <w:szCs w:val="22"/>
        </w:rPr>
        <w:t>de la s</w:t>
      </w:r>
      <w:r w:rsidR="006D102D" w:rsidRPr="00133EC3">
        <w:rPr>
          <w:rFonts w:ascii="Arial" w:hAnsi="Arial" w:cs="Arial"/>
          <w:bCs/>
          <w:sz w:val="22"/>
          <w:szCs w:val="22"/>
        </w:rPr>
        <w:t>olicitud ingresada en el software</w:t>
      </w:r>
      <w:r w:rsidR="009D560E" w:rsidRPr="00133EC3">
        <w:rPr>
          <w:rFonts w:ascii="Arial" w:hAnsi="Arial" w:cs="Arial"/>
          <w:bCs/>
          <w:sz w:val="22"/>
          <w:szCs w:val="22"/>
        </w:rPr>
        <w:t xml:space="preserve"> DELTA, se analiza el expediente jurídica y técnicamente, se radica el acta observaciones para notificación del usuario, se liquida el pago</w:t>
      </w:r>
      <w:r w:rsidR="00F02CD0" w:rsidRPr="00133EC3">
        <w:rPr>
          <w:rFonts w:ascii="Arial" w:hAnsi="Arial" w:cs="Arial"/>
          <w:bCs/>
          <w:sz w:val="22"/>
          <w:szCs w:val="22"/>
        </w:rPr>
        <w:t>, se radica en el sistema DELTA el comprobante de pago</w:t>
      </w:r>
      <w:r w:rsidR="009D560E" w:rsidRPr="00133EC3">
        <w:rPr>
          <w:rFonts w:ascii="Arial" w:hAnsi="Arial" w:cs="Arial"/>
          <w:bCs/>
          <w:sz w:val="22"/>
          <w:szCs w:val="22"/>
        </w:rPr>
        <w:t xml:space="preserve"> y se da respue</w:t>
      </w:r>
      <w:r w:rsidR="00F02CD0" w:rsidRPr="00133EC3">
        <w:rPr>
          <w:rFonts w:ascii="Arial" w:hAnsi="Arial" w:cs="Arial"/>
          <w:bCs/>
          <w:sz w:val="22"/>
          <w:szCs w:val="22"/>
        </w:rPr>
        <w:t>sta mediante radicado de salida; de ser denegada la licencia de construcción se notifica mediante correspondencia de salida</w:t>
      </w:r>
    </w:p>
    <w:p w14:paraId="2D1686FD" w14:textId="36629407" w:rsidR="00522160" w:rsidRPr="00133EC3" w:rsidRDefault="00522160" w:rsidP="00B377FC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  <w:r w:rsidRPr="00133EC3">
        <w:rPr>
          <w:rFonts w:ascii="Arial" w:hAnsi="Arial" w:cs="Arial"/>
          <w:b/>
          <w:sz w:val="22"/>
          <w:szCs w:val="22"/>
        </w:rPr>
        <w:t>4.1.10 Gestión ambiental</w:t>
      </w:r>
      <w:r w:rsidR="00ED294C" w:rsidRPr="00133EC3">
        <w:rPr>
          <w:rFonts w:ascii="Arial" w:hAnsi="Arial" w:cs="Arial"/>
          <w:b/>
          <w:sz w:val="22"/>
          <w:szCs w:val="22"/>
        </w:rPr>
        <w:t xml:space="preserve">: </w:t>
      </w:r>
      <w:r w:rsidR="00B377FC" w:rsidRPr="00133EC3">
        <w:rPr>
          <w:rFonts w:ascii="Arial" w:hAnsi="Arial" w:cs="Arial"/>
          <w:bCs/>
          <w:sz w:val="22"/>
          <w:szCs w:val="22"/>
        </w:rPr>
        <w:t>La trazabilidad del proceso se identifica para la elaboración de planes ambientales y políticas públicas en los registros internos de avance, elaboración de comités y reuniones con clientes internos y externos</w:t>
      </w:r>
      <w:r w:rsidR="0032593B" w:rsidRPr="00133EC3">
        <w:rPr>
          <w:rFonts w:ascii="Arial" w:hAnsi="Arial" w:cs="Arial"/>
          <w:bCs/>
          <w:sz w:val="22"/>
          <w:szCs w:val="22"/>
        </w:rPr>
        <w:t xml:space="preserve"> según actas y compromisos internos</w:t>
      </w:r>
      <w:r w:rsidR="00B377FC" w:rsidRPr="00133EC3">
        <w:rPr>
          <w:rFonts w:ascii="Arial" w:hAnsi="Arial" w:cs="Arial"/>
          <w:bCs/>
          <w:sz w:val="22"/>
          <w:szCs w:val="22"/>
        </w:rPr>
        <w:t xml:space="preserve">, para los procedimientos de vigilancia y control ambiental la trazabilidad se registra </w:t>
      </w:r>
      <w:r w:rsidR="0032593B" w:rsidRPr="00133EC3">
        <w:rPr>
          <w:rFonts w:ascii="Arial" w:hAnsi="Arial" w:cs="Arial"/>
          <w:bCs/>
          <w:sz w:val="22"/>
          <w:szCs w:val="22"/>
        </w:rPr>
        <w:t xml:space="preserve">desde el sistema de PQRSD con número de </w:t>
      </w:r>
      <w:r w:rsidR="0032593B" w:rsidRPr="00133EC3">
        <w:rPr>
          <w:rFonts w:ascii="Arial" w:hAnsi="Arial" w:cs="Arial"/>
          <w:bCs/>
          <w:sz w:val="22"/>
          <w:szCs w:val="22"/>
        </w:rPr>
        <w:lastRenderedPageBreak/>
        <w:t xml:space="preserve">radicado o programación de visitas aleatorias, </w:t>
      </w:r>
      <w:r w:rsidR="00B377FC" w:rsidRPr="00133EC3">
        <w:rPr>
          <w:rFonts w:ascii="Arial" w:hAnsi="Arial" w:cs="Arial"/>
          <w:bCs/>
          <w:sz w:val="22"/>
          <w:szCs w:val="22"/>
        </w:rPr>
        <w:t>el diligenciamiento de actas de visita</w:t>
      </w:r>
      <w:r w:rsidR="0032593B" w:rsidRPr="00133EC3">
        <w:rPr>
          <w:rFonts w:ascii="Arial" w:hAnsi="Arial" w:cs="Arial"/>
          <w:bCs/>
          <w:sz w:val="22"/>
          <w:szCs w:val="22"/>
        </w:rPr>
        <w:t>,</w:t>
      </w:r>
      <w:r w:rsidR="00B377FC" w:rsidRPr="00133EC3">
        <w:rPr>
          <w:rFonts w:ascii="Arial" w:hAnsi="Arial" w:cs="Arial"/>
          <w:bCs/>
          <w:sz w:val="22"/>
          <w:szCs w:val="22"/>
        </w:rPr>
        <w:t xml:space="preserve"> e informes </w:t>
      </w:r>
      <w:r w:rsidR="0032593B" w:rsidRPr="00133EC3">
        <w:rPr>
          <w:rFonts w:ascii="Arial" w:hAnsi="Arial" w:cs="Arial"/>
          <w:bCs/>
          <w:sz w:val="22"/>
          <w:szCs w:val="22"/>
        </w:rPr>
        <w:t xml:space="preserve">con recomendaciones y seguimientos al </w:t>
      </w:r>
      <w:r w:rsidR="00B377FC" w:rsidRPr="00133EC3">
        <w:rPr>
          <w:rFonts w:ascii="Arial" w:hAnsi="Arial" w:cs="Arial"/>
          <w:bCs/>
          <w:sz w:val="22"/>
          <w:szCs w:val="22"/>
        </w:rPr>
        <w:t>establecimiento visitado.</w:t>
      </w:r>
    </w:p>
    <w:p w14:paraId="5A8E067C" w14:textId="3A76AEEC" w:rsidR="00522160" w:rsidRPr="00B377FC" w:rsidRDefault="00522160" w:rsidP="00B377FC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  <w:r w:rsidRPr="00133EC3">
        <w:rPr>
          <w:rFonts w:ascii="Arial" w:hAnsi="Arial" w:cs="Arial"/>
          <w:b/>
          <w:sz w:val="22"/>
          <w:szCs w:val="22"/>
        </w:rPr>
        <w:t>4.2 Procesos Apoyo</w:t>
      </w:r>
      <w:r w:rsidR="00B377FC" w:rsidRPr="00133EC3">
        <w:rPr>
          <w:rFonts w:ascii="Arial" w:hAnsi="Arial" w:cs="Arial"/>
          <w:b/>
          <w:sz w:val="22"/>
          <w:szCs w:val="22"/>
        </w:rPr>
        <w:t xml:space="preserve">: </w:t>
      </w:r>
      <w:r w:rsidR="00B377FC" w:rsidRPr="00133EC3">
        <w:rPr>
          <w:rFonts w:ascii="Arial" w:hAnsi="Arial" w:cs="Arial"/>
          <w:bCs/>
          <w:sz w:val="22"/>
          <w:szCs w:val="22"/>
        </w:rPr>
        <w:t>En los procesos de apoyo la trazabilidad se gestiona por medio de las solicitudes formales presentadas entre las dependencias con numero único de radicado.</w:t>
      </w:r>
    </w:p>
    <w:p w14:paraId="14825B06" w14:textId="77777777" w:rsidR="00522160" w:rsidRPr="00B377FC" w:rsidRDefault="00522160" w:rsidP="00522160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9861DF7" w14:textId="77777777" w:rsidR="00745BEB" w:rsidRPr="00B377FC" w:rsidRDefault="00745BEB" w:rsidP="00745BEB">
      <w:pPr>
        <w:ind w:left="360"/>
        <w:rPr>
          <w:rFonts w:ascii="Arial" w:hAnsi="Arial" w:cs="Arial"/>
          <w:b/>
          <w:sz w:val="22"/>
          <w:szCs w:val="22"/>
        </w:rPr>
      </w:pPr>
    </w:p>
    <w:sectPr w:rsidR="00745BEB" w:rsidRPr="00B377FC" w:rsidSect="00D41EDA">
      <w:headerReference w:type="default" r:id="rId8"/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4341B" w14:textId="77777777" w:rsidR="00024C13" w:rsidRPr="00E363F7" w:rsidRDefault="00024C13" w:rsidP="00E363F7">
      <w:r>
        <w:separator/>
      </w:r>
    </w:p>
  </w:endnote>
  <w:endnote w:type="continuationSeparator" w:id="0">
    <w:p w14:paraId="73086504" w14:textId="77777777" w:rsidR="00024C13" w:rsidRPr="00E363F7" w:rsidRDefault="00024C13" w:rsidP="00E3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354A" w14:textId="77777777" w:rsidR="00024C13" w:rsidRPr="00E363F7" w:rsidRDefault="00024C13" w:rsidP="00E363F7">
      <w:r>
        <w:separator/>
      </w:r>
    </w:p>
  </w:footnote>
  <w:footnote w:type="continuationSeparator" w:id="0">
    <w:p w14:paraId="4F945D0D" w14:textId="77777777" w:rsidR="00024C13" w:rsidRPr="00E363F7" w:rsidRDefault="00024C13" w:rsidP="00E3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92AD" w14:textId="77777777" w:rsidR="00320038" w:rsidRDefault="00320038">
    <w:pPr>
      <w:pStyle w:val="Encabezado"/>
    </w:pPr>
  </w:p>
  <w:tbl>
    <w:tblPr>
      <w:tblW w:w="99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5"/>
      <w:gridCol w:w="4268"/>
      <w:gridCol w:w="2422"/>
      <w:gridCol w:w="1327"/>
    </w:tblGrid>
    <w:tr w:rsidR="00320038" w:rsidRPr="009E7573" w14:paraId="027E9848" w14:textId="77777777" w:rsidTr="00267101">
      <w:trPr>
        <w:cantSplit/>
        <w:trHeight w:val="510"/>
        <w:jc w:val="center"/>
      </w:trPr>
      <w:tc>
        <w:tcPr>
          <w:tcW w:w="1925" w:type="dxa"/>
          <w:vMerge w:val="restart"/>
        </w:tcPr>
        <w:p w14:paraId="60ADF493" w14:textId="7BB3A9E9" w:rsidR="00320038" w:rsidRPr="009E7573" w:rsidRDefault="00A67927" w:rsidP="00F9239C">
          <w:pPr>
            <w:rPr>
              <w:rFonts w:ascii="Arial" w:hAnsi="Arial" w:cs="Arial"/>
              <w:b/>
              <w:bCs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368A38B2" wp14:editId="5588FF8E">
                <wp:simplePos x="0" y="0"/>
                <wp:positionH relativeFrom="column">
                  <wp:posOffset>111760</wp:posOffset>
                </wp:positionH>
                <wp:positionV relativeFrom="paragraph">
                  <wp:posOffset>36195</wp:posOffset>
                </wp:positionV>
                <wp:extent cx="923925" cy="838200"/>
                <wp:effectExtent l="0" t="0" r="9525" b="0"/>
                <wp:wrapNone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D89E7D-7733-4857-A829-23240016EEB6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D0D89E7D-7733-4857-A829-23240016EEB6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68" w:type="dxa"/>
          <w:vMerge w:val="restart"/>
          <w:vAlign w:val="center"/>
        </w:tcPr>
        <w:p w14:paraId="0C8CA3AA" w14:textId="27264CB6" w:rsidR="00320038" w:rsidRDefault="00CC5C80" w:rsidP="00926107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TRAZABILIDAD </w:t>
          </w:r>
          <w:r w:rsidR="00426327">
            <w:rPr>
              <w:rFonts w:ascii="Arial" w:hAnsi="Arial" w:cs="Arial"/>
              <w:b/>
            </w:rPr>
            <w:t>DE</w:t>
          </w:r>
          <w:r>
            <w:rPr>
              <w:rFonts w:ascii="Arial" w:hAnsi="Arial" w:cs="Arial"/>
              <w:b/>
            </w:rPr>
            <w:t>L SERVICIO</w:t>
          </w:r>
        </w:p>
        <w:p w14:paraId="0A6F78B1" w14:textId="77777777" w:rsidR="00320038" w:rsidRPr="00926107" w:rsidRDefault="00320038" w:rsidP="0083206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22" w:type="dxa"/>
          <w:vAlign w:val="center"/>
        </w:tcPr>
        <w:p w14:paraId="7175E029" w14:textId="756AE4FC" w:rsidR="00320038" w:rsidRPr="009E7573" w:rsidRDefault="00320038" w:rsidP="008B158F">
          <w:pPr>
            <w:rPr>
              <w:rFonts w:ascii="Arial" w:hAnsi="Arial" w:cs="Arial"/>
              <w:b/>
              <w:bCs/>
            </w:rPr>
          </w:pPr>
          <w:r w:rsidRPr="009E7573">
            <w:rPr>
              <w:rFonts w:ascii="Arial" w:hAnsi="Arial" w:cs="Arial"/>
              <w:b/>
              <w:bCs/>
              <w:sz w:val="22"/>
              <w:szCs w:val="22"/>
            </w:rPr>
            <w:t xml:space="preserve">Código: </w:t>
          </w:r>
          <w:r w:rsidR="008408FC" w:rsidRPr="008408FC">
            <w:rPr>
              <w:rFonts w:ascii="Arial" w:hAnsi="Arial" w:cs="Arial"/>
              <w:b/>
              <w:bCs/>
              <w:sz w:val="22"/>
              <w:szCs w:val="22"/>
            </w:rPr>
            <w:t>C-MC-</w:t>
          </w:r>
          <w:r w:rsidR="008408FC">
            <w:rPr>
              <w:rFonts w:ascii="Arial" w:hAnsi="Arial" w:cs="Arial"/>
              <w:b/>
              <w:bCs/>
              <w:sz w:val="22"/>
              <w:szCs w:val="22"/>
            </w:rPr>
            <w:t>P</w:t>
          </w:r>
          <w:r w:rsidR="008408FC" w:rsidRPr="008408FC">
            <w:rPr>
              <w:rFonts w:ascii="Arial" w:hAnsi="Arial" w:cs="Arial"/>
              <w:b/>
              <w:bCs/>
              <w:sz w:val="22"/>
              <w:szCs w:val="22"/>
            </w:rPr>
            <w:t>-0</w:t>
          </w:r>
          <w:r w:rsidR="008408FC">
            <w:rPr>
              <w:rFonts w:ascii="Arial" w:hAnsi="Arial" w:cs="Arial"/>
              <w:b/>
              <w:bCs/>
              <w:sz w:val="22"/>
              <w:szCs w:val="22"/>
            </w:rPr>
            <w:t>07</w:t>
          </w:r>
        </w:p>
      </w:tc>
      <w:tc>
        <w:tcPr>
          <w:tcW w:w="1327" w:type="dxa"/>
          <w:vMerge w:val="restart"/>
        </w:tcPr>
        <w:p w14:paraId="52257822" w14:textId="77777777"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  <w:r w:rsidRPr="00832060">
            <w:rPr>
              <w:rFonts w:ascii="Arial" w:hAnsi="Arial" w:cs="Arial"/>
              <w:b/>
              <w:bCs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2C988BD7" wp14:editId="698E60E4">
                <wp:simplePos x="0" y="0"/>
                <wp:positionH relativeFrom="column">
                  <wp:posOffset>61020</wp:posOffset>
                </wp:positionH>
                <wp:positionV relativeFrom="paragraph">
                  <wp:posOffset>35776</wp:posOffset>
                </wp:positionV>
                <wp:extent cx="724535" cy="837971"/>
                <wp:effectExtent l="0" t="0" r="0" b="635"/>
                <wp:wrapNone/>
                <wp:docPr id="3" name="Imagen 1" descr="C:\Users\paola.azcarate\Pictures\Logo - Girardota con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ola.azcarate\Pictures\Logo - Girardota con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837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20038" w:rsidRPr="009E7573" w14:paraId="61D5FF36" w14:textId="77777777" w:rsidTr="00267101">
      <w:trPr>
        <w:cantSplit/>
        <w:trHeight w:val="510"/>
        <w:jc w:val="center"/>
      </w:trPr>
      <w:tc>
        <w:tcPr>
          <w:tcW w:w="1925" w:type="dxa"/>
          <w:vMerge/>
        </w:tcPr>
        <w:p w14:paraId="4DA4B329" w14:textId="77777777"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4268" w:type="dxa"/>
          <w:vMerge/>
          <w:vAlign w:val="center"/>
        </w:tcPr>
        <w:p w14:paraId="4279FDCB" w14:textId="77777777"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2422" w:type="dxa"/>
          <w:vAlign w:val="center"/>
        </w:tcPr>
        <w:p w14:paraId="5D0A33AE" w14:textId="5DB7E334" w:rsidR="00320038" w:rsidRPr="009E7573" w:rsidRDefault="00320038" w:rsidP="00832060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Versión: </w:t>
          </w:r>
          <w:r w:rsidR="00BC716D">
            <w:rPr>
              <w:rFonts w:ascii="Arial" w:hAnsi="Arial" w:cs="Arial"/>
              <w:b/>
              <w:bCs/>
              <w:sz w:val="22"/>
              <w:szCs w:val="22"/>
            </w:rPr>
            <w:t>01</w:t>
          </w:r>
        </w:p>
      </w:tc>
      <w:tc>
        <w:tcPr>
          <w:tcW w:w="1327" w:type="dxa"/>
          <w:vMerge/>
        </w:tcPr>
        <w:p w14:paraId="6B6D795E" w14:textId="77777777"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</w:tr>
    <w:tr w:rsidR="00320038" w:rsidRPr="009E7573" w14:paraId="67F10FD9" w14:textId="77777777" w:rsidTr="00267101">
      <w:trPr>
        <w:cantSplit/>
        <w:trHeight w:val="398"/>
        <w:jc w:val="center"/>
      </w:trPr>
      <w:tc>
        <w:tcPr>
          <w:tcW w:w="1925" w:type="dxa"/>
          <w:vMerge/>
        </w:tcPr>
        <w:p w14:paraId="69ACA264" w14:textId="77777777"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4268" w:type="dxa"/>
          <w:vMerge/>
          <w:vAlign w:val="center"/>
        </w:tcPr>
        <w:p w14:paraId="1EDEC620" w14:textId="77777777"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2422" w:type="dxa"/>
          <w:vAlign w:val="center"/>
        </w:tcPr>
        <w:p w14:paraId="63636D66" w14:textId="30A13041" w:rsidR="00320038" w:rsidRPr="009E7573" w:rsidRDefault="00320038" w:rsidP="00745BEB">
          <w:pPr>
            <w:rPr>
              <w:rFonts w:ascii="Arial" w:hAnsi="Arial" w:cs="Arial"/>
              <w:b/>
              <w:bCs/>
            </w:rPr>
          </w:pPr>
          <w:r w:rsidRPr="009E7573">
            <w:rPr>
              <w:rFonts w:ascii="Arial" w:hAnsi="Arial" w:cs="Arial"/>
              <w:b/>
              <w:bCs/>
              <w:sz w:val="22"/>
              <w:szCs w:val="22"/>
            </w:rPr>
            <w:t>Fecha:</w:t>
          </w:r>
          <w:r w:rsidR="008408FC">
            <w:rPr>
              <w:rFonts w:ascii="Arial" w:hAnsi="Arial" w:cs="Arial"/>
              <w:b/>
              <w:bCs/>
              <w:sz w:val="22"/>
              <w:szCs w:val="22"/>
            </w:rPr>
            <w:t xml:space="preserve"> 23-06-2021</w:t>
          </w:r>
        </w:p>
      </w:tc>
      <w:tc>
        <w:tcPr>
          <w:tcW w:w="1327" w:type="dxa"/>
          <w:vMerge/>
        </w:tcPr>
        <w:p w14:paraId="7868CF99" w14:textId="77777777"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</w:tr>
  </w:tbl>
  <w:p w14:paraId="25F9EDFF" w14:textId="77777777" w:rsidR="00320038" w:rsidRDefault="00320038">
    <w:pPr>
      <w:pStyle w:val="Encabezado"/>
    </w:pPr>
  </w:p>
  <w:p w14:paraId="002C1446" w14:textId="77777777" w:rsidR="00320038" w:rsidRDefault="00320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DF4"/>
    <w:multiLevelType w:val="hybridMultilevel"/>
    <w:tmpl w:val="02ACE52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7904"/>
    <w:multiLevelType w:val="hybridMultilevel"/>
    <w:tmpl w:val="28E0840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96700"/>
    <w:multiLevelType w:val="hybridMultilevel"/>
    <w:tmpl w:val="7CC633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C246C"/>
    <w:multiLevelType w:val="hybridMultilevel"/>
    <w:tmpl w:val="B4606B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06681"/>
    <w:multiLevelType w:val="hybridMultilevel"/>
    <w:tmpl w:val="4AECCFE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C67CC"/>
    <w:multiLevelType w:val="hybridMultilevel"/>
    <w:tmpl w:val="9D44A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E0153"/>
    <w:multiLevelType w:val="hybridMultilevel"/>
    <w:tmpl w:val="3C5A9D5E"/>
    <w:lvl w:ilvl="0" w:tplc="75D6233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2" w:hanging="360"/>
      </w:pPr>
    </w:lvl>
    <w:lvl w:ilvl="2" w:tplc="240A001B" w:tentative="1">
      <w:start w:val="1"/>
      <w:numFmt w:val="lowerRoman"/>
      <w:lvlText w:val="%3."/>
      <w:lvlJc w:val="right"/>
      <w:pPr>
        <w:ind w:left="1872" w:hanging="180"/>
      </w:pPr>
    </w:lvl>
    <w:lvl w:ilvl="3" w:tplc="240A000F" w:tentative="1">
      <w:start w:val="1"/>
      <w:numFmt w:val="decimal"/>
      <w:lvlText w:val="%4."/>
      <w:lvlJc w:val="left"/>
      <w:pPr>
        <w:ind w:left="2592" w:hanging="360"/>
      </w:pPr>
    </w:lvl>
    <w:lvl w:ilvl="4" w:tplc="240A0019" w:tentative="1">
      <w:start w:val="1"/>
      <w:numFmt w:val="lowerLetter"/>
      <w:lvlText w:val="%5."/>
      <w:lvlJc w:val="left"/>
      <w:pPr>
        <w:ind w:left="3312" w:hanging="360"/>
      </w:pPr>
    </w:lvl>
    <w:lvl w:ilvl="5" w:tplc="240A001B" w:tentative="1">
      <w:start w:val="1"/>
      <w:numFmt w:val="lowerRoman"/>
      <w:lvlText w:val="%6."/>
      <w:lvlJc w:val="right"/>
      <w:pPr>
        <w:ind w:left="4032" w:hanging="180"/>
      </w:pPr>
    </w:lvl>
    <w:lvl w:ilvl="6" w:tplc="240A000F" w:tentative="1">
      <w:start w:val="1"/>
      <w:numFmt w:val="decimal"/>
      <w:lvlText w:val="%7."/>
      <w:lvlJc w:val="left"/>
      <w:pPr>
        <w:ind w:left="4752" w:hanging="360"/>
      </w:pPr>
    </w:lvl>
    <w:lvl w:ilvl="7" w:tplc="240A0019" w:tentative="1">
      <w:start w:val="1"/>
      <w:numFmt w:val="lowerLetter"/>
      <w:lvlText w:val="%8."/>
      <w:lvlJc w:val="left"/>
      <w:pPr>
        <w:ind w:left="5472" w:hanging="360"/>
      </w:pPr>
    </w:lvl>
    <w:lvl w:ilvl="8" w:tplc="24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40497E59"/>
    <w:multiLevelType w:val="hybridMultilevel"/>
    <w:tmpl w:val="00589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C337A"/>
    <w:multiLevelType w:val="hybridMultilevel"/>
    <w:tmpl w:val="590448B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87BBF"/>
    <w:multiLevelType w:val="hybridMultilevel"/>
    <w:tmpl w:val="6784A82E"/>
    <w:lvl w:ilvl="0" w:tplc="2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54A90C74"/>
    <w:multiLevelType w:val="hybridMultilevel"/>
    <w:tmpl w:val="D0501D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14B05"/>
    <w:multiLevelType w:val="hybridMultilevel"/>
    <w:tmpl w:val="778A75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80A36"/>
    <w:multiLevelType w:val="hybridMultilevel"/>
    <w:tmpl w:val="4008F40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A7016"/>
    <w:multiLevelType w:val="multilevel"/>
    <w:tmpl w:val="F3FCB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3"/>
  </w:num>
  <w:num w:numId="6">
    <w:abstractNumId w:val="0"/>
  </w:num>
  <w:num w:numId="7">
    <w:abstractNumId w:val="12"/>
  </w:num>
  <w:num w:numId="8">
    <w:abstractNumId w:val="1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AD"/>
    <w:rsid w:val="00007D16"/>
    <w:rsid w:val="000173D7"/>
    <w:rsid w:val="0001797B"/>
    <w:rsid w:val="00024C13"/>
    <w:rsid w:val="00025D13"/>
    <w:rsid w:val="00032EF9"/>
    <w:rsid w:val="0004004A"/>
    <w:rsid w:val="00046CC1"/>
    <w:rsid w:val="000478F8"/>
    <w:rsid w:val="00055065"/>
    <w:rsid w:val="00057F23"/>
    <w:rsid w:val="00070D60"/>
    <w:rsid w:val="000873C0"/>
    <w:rsid w:val="00095A6E"/>
    <w:rsid w:val="000A5CFA"/>
    <w:rsid w:val="000B480F"/>
    <w:rsid w:val="000C21DE"/>
    <w:rsid w:val="001233AB"/>
    <w:rsid w:val="00123F42"/>
    <w:rsid w:val="001268C7"/>
    <w:rsid w:val="00126A2D"/>
    <w:rsid w:val="001279BA"/>
    <w:rsid w:val="00133EC3"/>
    <w:rsid w:val="00134746"/>
    <w:rsid w:val="00137F79"/>
    <w:rsid w:val="001441B0"/>
    <w:rsid w:val="00161E63"/>
    <w:rsid w:val="00186A28"/>
    <w:rsid w:val="001950D2"/>
    <w:rsid w:val="0019645F"/>
    <w:rsid w:val="001C6C26"/>
    <w:rsid w:val="001D0C35"/>
    <w:rsid w:val="001D5D27"/>
    <w:rsid w:val="001D5FCA"/>
    <w:rsid w:val="001E1C9F"/>
    <w:rsid w:val="001E2DD8"/>
    <w:rsid w:val="001F4731"/>
    <w:rsid w:val="001F5630"/>
    <w:rsid w:val="00204E24"/>
    <w:rsid w:val="00206332"/>
    <w:rsid w:val="00206723"/>
    <w:rsid w:val="002101BE"/>
    <w:rsid w:val="002205A7"/>
    <w:rsid w:val="002353C0"/>
    <w:rsid w:val="00240EB1"/>
    <w:rsid w:val="002423E5"/>
    <w:rsid w:val="00252B78"/>
    <w:rsid w:val="00267101"/>
    <w:rsid w:val="00284911"/>
    <w:rsid w:val="002853A3"/>
    <w:rsid w:val="002B29E3"/>
    <w:rsid w:val="002C0CEF"/>
    <w:rsid w:val="002D037B"/>
    <w:rsid w:val="002E15ED"/>
    <w:rsid w:val="002E5DF8"/>
    <w:rsid w:val="00305831"/>
    <w:rsid w:val="00316B35"/>
    <w:rsid w:val="00320038"/>
    <w:rsid w:val="00324C50"/>
    <w:rsid w:val="0032593B"/>
    <w:rsid w:val="00346DA0"/>
    <w:rsid w:val="00373D74"/>
    <w:rsid w:val="0038163A"/>
    <w:rsid w:val="003867DC"/>
    <w:rsid w:val="00392591"/>
    <w:rsid w:val="0039285A"/>
    <w:rsid w:val="00394AAD"/>
    <w:rsid w:val="003A115B"/>
    <w:rsid w:val="003C49A2"/>
    <w:rsid w:val="003D09B1"/>
    <w:rsid w:val="003D2CB6"/>
    <w:rsid w:val="00426327"/>
    <w:rsid w:val="00434DE0"/>
    <w:rsid w:val="004400DD"/>
    <w:rsid w:val="00442DBE"/>
    <w:rsid w:val="00451821"/>
    <w:rsid w:val="00476967"/>
    <w:rsid w:val="00497F78"/>
    <w:rsid w:val="004B1112"/>
    <w:rsid w:val="004D4B01"/>
    <w:rsid w:val="004D61E7"/>
    <w:rsid w:val="004F6D9A"/>
    <w:rsid w:val="0050764C"/>
    <w:rsid w:val="00522160"/>
    <w:rsid w:val="00557982"/>
    <w:rsid w:val="00561A70"/>
    <w:rsid w:val="00572F35"/>
    <w:rsid w:val="00574C40"/>
    <w:rsid w:val="00583C15"/>
    <w:rsid w:val="0058469F"/>
    <w:rsid w:val="005918D6"/>
    <w:rsid w:val="005A2BD3"/>
    <w:rsid w:val="005A6E03"/>
    <w:rsid w:val="005A7841"/>
    <w:rsid w:val="005C061C"/>
    <w:rsid w:val="005C52E7"/>
    <w:rsid w:val="005E7E33"/>
    <w:rsid w:val="005F0839"/>
    <w:rsid w:val="005F3EDB"/>
    <w:rsid w:val="0060119D"/>
    <w:rsid w:val="00636266"/>
    <w:rsid w:val="00656FE6"/>
    <w:rsid w:val="0067117F"/>
    <w:rsid w:val="00687503"/>
    <w:rsid w:val="00691FAE"/>
    <w:rsid w:val="0069429D"/>
    <w:rsid w:val="006A1C38"/>
    <w:rsid w:val="006A7754"/>
    <w:rsid w:val="006B0E99"/>
    <w:rsid w:val="006B2C29"/>
    <w:rsid w:val="006C2B55"/>
    <w:rsid w:val="006C442D"/>
    <w:rsid w:val="006D102D"/>
    <w:rsid w:val="006D342E"/>
    <w:rsid w:val="006E5310"/>
    <w:rsid w:val="006F5583"/>
    <w:rsid w:val="00745BEB"/>
    <w:rsid w:val="0075270A"/>
    <w:rsid w:val="0075331F"/>
    <w:rsid w:val="00766DE3"/>
    <w:rsid w:val="007800BE"/>
    <w:rsid w:val="00792A8F"/>
    <w:rsid w:val="00796E86"/>
    <w:rsid w:val="007A1E51"/>
    <w:rsid w:val="007A64C8"/>
    <w:rsid w:val="007D7488"/>
    <w:rsid w:val="00804775"/>
    <w:rsid w:val="00824BFD"/>
    <w:rsid w:val="00832060"/>
    <w:rsid w:val="0083670B"/>
    <w:rsid w:val="008408FC"/>
    <w:rsid w:val="00843294"/>
    <w:rsid w:val="008604CE"/>
    <w:rsid w:val="008838E2"/>
    <w:rsid w:val="00884E9A"/>
    <w:rsid w:val="008958CB"/>
    <w:rsid w:val="008B13CD"/>
    <w:rsid w:val="008B158F"/>
    <w:rsid w:val="008C61BB"/>
    <w:rsid w:val="008D22CC"/>
    <w:rsid w:val="008E078E"/>
    <w:rsid w:val="008E0F2A"/>
    <w:rsid w:val="008E421D"/>
    <w:rsid w:val="008F6FA2"/>
    <w:rsid w:val="009051C6"/>
    <w:rsid w:val="0092496C"/>
    <w:rsid w:val="00926107"/>
    <w:rsid w:val="0093688F"/>
    <w:rsid w:val="00943610"/>
    <w:rsid w:val="00961C3B"/>
    <w:rsid w:val="00967C70"/>
    <w:rsid w:val="0097026C"/>
    <w:rsid w:val="009905FA"/>
    <w:rsid w:val="00997DC0"/>
    <w:rsid w:val="009A1CFD"/>
    <w:rsid w:val="009A6A29"/>
    <w:rsid w:val="009B38D1"/>
    <w:rsid w:val="009B5950"/>
    <w:rsid w:val="009C0928"/>
    <w:rsid w:val="009C42B6"/>
    <w:rsid w:val="009C4677"/>
    <w:rsid w:val="009C6420"/>
    <w:rsid w:val="009D560E"/>
    <w:rsid w:val="009E7573"/>
    <w:rsid w:val="009F57E3"/>
    <w:rsid w:val="00A05059"/>
    <w:rsid w:val="00A07B99"/>
    <w:rsid w:val="00A1670A"/>
    <w:rsid w:val="00A22FC9"/>
    <w:rsid w:val="00A37892"/>
    <w:rsid w:val="00A40112"/>
    <w:rsid w:val="00A427FA"/>
    <w:rsid w:val="00A62F43"/>
    <w:rsid w:val="00A67927"/>
    <w:rsid w:val="00A73190"/>
    <w:rsid w:val="00A84BA8"/>
    <w:rsid w:val="00AB1C38"/>
    <w:rsid w:val="00AB3669"/>
    <w:rsid w:val="00AB37BA"/>
    <w:rsid w:val="00B211F4"/>
    <w:rsid w:val="00B36093"/>
    <w:rsid w:val="00B377FC"/>
    <w:rsid w:val="00B54529"/>
    <w:rsid w:val="00B743EE"/>
    <w:rsid w:val="00B75CA0"/>
    <w:rsid w:val="00B776CC"/>
    <w:rsid w:val="00B861CD"/>
    <w:rsid w:val="00BA21BE"/>
    <w:rsid w:val="00BB1779"/>
    <w:rsid w:val="00BB2FD4"/>
    <w:rsid w:val="00BC5E0C"/>
    <w:rsid w:val="00BC716D"/>
    <w:rsid w:val="00BD1E98"/>
    <w:rsid w:val="00BD771A"/>
    <w:rsid w:val="00BD7CCC"/>
    <w:rsid w:val="00BE27DD"/>
    <w:rsid w:val="00BE4CE2"/>
    <w:rsid w:val="00BE50D9"/>
    <w:rsid w:val="00C03E04"/>
    <w:rsid w:val="00C11B0A"/>
    <w:rsid w:val="00C26D40"/>
    <w:rsid w:val="00C51286"/>
    <w:rsid w:val="00C5173C"/>
    <w:rsid w:val="00C76248"/>
    <w:rsid w:val="00C76807"/>
    <w:rsid w:val="00C856CC"/>
    <w:rsid w:val="00C90930"/>
    <w:rsid w:val="00C93DA9"/>
    <w:rsid w:val="00CA508E"/>
    <w:rsid w:val="00CB75F2"/>
    <w:rsid w:val="00CC3FC8"/>
    <w:rsid w:val="00CC5C80"/>
    <w:rsid w:val="00CD1792"/>
    <w:rsid w:val="00D00C65"/>
    <w:rsid w:val="00D127EA"/>
    <w:rsid w:val="00D34547"/>
    <w:rsid w:val="00D41EDA"/>
    <w:rsid w:val="00D43428"/>
    <w:rsid w:val="00D90E8F"/>
    <w:rsid w:val="00DB19EB"/>
    <w:rsid w:val="00DB3D12"/>
    <w:rsid w:val="00DC19F8"/>
    <w:rsid w:val="00DE26C6"/>
    <w:rsid w:val="00DE2CE9"/>
    <w:rsid w:val="00DE397F"/>
    <w:rsid w:val="00DE734C"/>
    <w:rsid w:val="00E00277"/>
    <w:rsid w:val="00E060E3"/>
    <w:rsid w:val="00E07CD7"/>
    <w:rsid w:val="00E116AE"/>
    <w:rsid w:val="00E2156B"/>
    <w:rsid w:val="00E363F7"/>
    <w:rsid w:val="00E45F50"/>
    <w:rsid w:val="00E673BC"/>
    <w:rsid w:val="00E76D71"/>
    <w:rsid w:val="00E80591"/>
    <w:rsid w:val="00E81D82"/>
    <w:rsid w:val="00E8336B"/>
    <w:rsid w:val="00E83D25"/>
    <w:rsid w:val="00EA2604"/>
    <w:rsid w:val="00EA5361"/>
    <w:rsid w:val="00EB66A9"/>
    <w:rsid w:val="00ED294C"/>
    <w:rsid w:val="00EF4340"/>
    <w:rsid w:val="00EF7537"/>
    <w:rsid w:val="00F02CD0"/>
    <w:rsid w:val="00F232A5"/>
    <w:rsid w:val="00F24B43"/>
    <w:rsid w:val="00F43DBB"/>
    <w:rsid w:val="00F615DB"/>
    <w:rsid w:val="00F9239C"/>
    <w:rsid w:val="00FB0136"/>
    <w:rsid w:val="00FD61B3"/>
    <w:rsid w:val="00F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9A160"/>
  <w15:docId w15:val="{3E75519F-B13D-408A-98BD-4BB2124E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94AAD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94AAD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94A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rsid w:val="00E363F7"/>
    <w:pPr>
      <w:tabs>
        <w:tab w:val="center" w:pos="4252"/>
        <w:tab w:val="right" w:pos="8504"/>
      </w:tabs>
    </w:pPr>
    <w:rPr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E363F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63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3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923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20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204E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04E24"/>
    <w:rPr>
      <w:rFonts w:ascii="Arial" w:eastAsia="Times New Roman" w:hAnsi="Arial" w:cs="Times New Roman"/>
      <w:sz w:val="24"/>
      <w:szCs w:val="20"/>
      <w:lang w:val="es-ES_tradnl" w:eastAsia="es-CO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45BE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45BEB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45BE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45B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40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FE2F-1EDB-4F93-A0C5-7E83DA27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977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robert.hoyos</dc:creator>
  <cp:lastModifiedBy>Felipe</cp:lastModifiedBy>
  <cp:revision>2</cp:revision>
  <cp:lastPrinted>2018-04-10T21:53:00Z</cp:lastPrinted>
  <dcterms:created xsi:type="dcterms:W3CDTF">2021-06-27T14:51:00Z</dcterms:created>
  <dcterms:modified xsi:type="dcterms:W3CDTF">2021-06-27T14:51:00Z</dcterms:modified>
</cp:coreProperties>
</file>