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59" w:rsidRPr="007624A4" w:rsidRDefault="00050C59" w:rsidP="00050C59">
      <w:pPr>
        <w:rPr>
          <w:rFonts w:ascii="Arial" w:eastAsia="MS Mincho" w:hAnsi="Arial" w:cs="Arial"/>
        </w:rPr>
      </w:pPr>
      <w:r w:rsidRPr="007624A4">
        <w:rPr>
          <w:rFonts w:ascii="Arial" w:hAnsi="Arial" w:cs="Arial"/>
        </w:rPr>
        <w:t xml:space="preserve">S.G.D.H.- </w:t>
      </w:r>
    </w:p>
    <w:p w:rsidR="00050C59" w:rsidRPr="007624A4" w:rsidRDefault="00050C59" w:rsidP="00050C59">
      <w:pPr>
        <w:rPr>
          <w:rFonts w:ascii="Arial" w:eastAsiaTheme="minorHAnsi" w:hAnsi="Arial" w:cs="Arial"/>
          <w:color w:val="000000"/>
        </w:rPr>
      </w:pPr>
    </w:p>
    <w:p w:rsidR="00050C59" w:rsidRPr="007624A4" w:rsidRDefault="00050C59" w:rsidP="00050C59">
      <w:pPr>
        <w:jc w:val="center"/>
        <w:rPr>
          <w:rFonts w:ascii="Arial" w:hAnsi="Arial" w:cs="Arial"/>
          <w:b/>
        </w:rPr>
      </w:pPr>
      <w:r w:rsidRPr="007624A4">
        <w:rPr>
          <w:rFonts w:ascii="Arial" w:hAnsi="Arial" w:cs="Arial"/>
          <w:b/>
        </w:rPr>
        <w:t>REPUBLICA DE COLOMBIA</w:t>
      </w:r>
    </w:p>
    <w:p w:rsidR="00050C59" w:rsidRPr="007624A4" w:rsidRDefault="00050C59" w:rsidP="00050C59">
      <w:pPr>
        <w:jc w:val="center"/>
        <w:rPr>
          <w:rFonts w:ascii="Arial" w:hAnsi="Arial" w:cs="Arial"/>
          <w:b/>
        </w:rPr>
      </w:pPr>
      <w:r w:rsidRPr="007624A4">
        <w:rPr>
          <w:rFonts w:ascii="Arial" w:hAnsi="Arial" w:cs="Arial"/>
          <w:b/>
        </w:rPr>
        <w:t xml:space="preserve">DEPARTAMENTO DE ANTIOQUIA </w:t>
      </w:r>
    </w:p>
    <w:p w:rsidR="00050C59" w:rsidRPr="007624A4" w:rsidRDefault="00050C59" w:rsidP="00050C59">
      <w:pPr>
        <w:tabs>
          <w:tab w:val="center" w:pos="4419"/>
          <w:tab w:val="left" w:pos="6397"/>
        </w:tabs>
        <w:rPr>
          <w:rFonts w:ascii="Arial" w:hAnsi="Arial" w:cs="Arial"/>
          <w:b/>
        </w:rPr>
      </w:pPr>
      <w:r w:rsidRPr="007624A4">
        <w:rPr>
          <w:rFonts w:ascii="Arial" w:hAnsi="Arial" w:cs="Arial"/>
          <w:b/>
        </w:rPr>
        <w:tab/>
        <w:t>COMISARIA DE FAMILIA DE GIRARDOTA</w:t>
      </w:r>
    </w:p>
    <w:p w:rsidR="00050C59" w:rsidRPr="007624A4" w:rsidRDefault="00050C59" w:rsidP="00050C59">
      <w:pPr>
        <w:widowControl w:val="0"/>
        <w:autoSpaceDE w:val="0"/>
        <w:autoSpaceDN w:val="0"/>
        <w:adjustRightInd w:val="0"/>
        <w:jc w:val="center"/>
        <w:rPr>
          <w:rFonts w:ascii="Arial" w:hAnsi="Arial" w:cs="Arial"/>
          <w:b/>
          <w:u w:val="single"/>
        </w:rPr>
      </w:pPr>
    </w:p>
    <w:p w:rsidR="00050C59" w:rsidRPr="007624A4" w:rsidRDefault="00050C59" w:rsidP="00050C59">
      <w:pPr>
        <w:jc w:val="center"/>
        <w:rPr>
          <w:rFonts w:ascii="Arial" w:hAnsi="Arial" w:cs="Arial"/>
          <w:b/>
          <w:color w:val="000000" w:themeColor="text1"/>
        </w:rPr>
      </w:pPr>
      <w:r w:rsidRPr="007624A4">
        <w:rPr>
          <w:rFonts w:ascii="Arial" w:hAnsi="Arial" w:cs="Arial"/>
          <w:b/>
          <w:color w:val="000000" w:themeColor="text1"/>
        </w:rPr>
        <w:t xml:space="preserve">AUTO DE </w:t>
      </w:r>
      <w:hyperlink r:id="rId7" w:history="1">
        <w:r w:rsidRPr="007624A4">
          <w:rPr>
            <w:rStyle w:val="Hipervnculo"/>
            <w:rFonts w:ascii="Arial" w:hAnsi="Arial" w:cs="Arial"/>
            <w:b/>
            <w:color w:val="000000" w:themeColor="text1"/>
            <w:u w:val="none"/>
          </w:rPr>
          <w:t>REMISIÓN DEL PROCESO ADMINISTRATIVO DE RESTABLECIMIEN</w:t>
        </w:r>
        <w:r w:rsidR="00D163C9" w:rsidRPr="007624A4">
          <w:rPr>
            <w:rStyle w:val="Hipervnculo"/>
            <w:rFonts w:ascii="Arial" w:hAnsi="Arial" w:cs="Arial"/>
            <w:b/>
            <w:color w:val="000000" w:themeColor="text1"/>
            <w:u w:val="none"/>
          </w:rPr>
          <w:t xml:space="preserve">TO DE DERECHOS DEL NIÑO, NIÑA O </w:t>
        </w:r>
        <w:r w:rsidRPr="007624A4">
          <w:rPr>
            <w:rStyle w:val="Hipervnculo"/>
            <w:rFonts w:ascii="Arial" w:hAnsi="Arial" w:cs="Arial"/>
            <w:b/>
            <w:color w:val="000000" w:themeColor="text1"/>
            <w:u w:val="none"/>
          </w:rPr>
          <w:t xml:space="preserve">ADOLESCENTE____________________________________________________ AL JUEZ DE FAMILIA </w:t>
        </w:r>
      </w:hyperlink>
      <w:r w:rsidRPr="007624A4">
        <w:rPr>
          <w:rFonts w:ascii="Arial" w:hAnsi="Arial" w:cs="Arial"/>
          <w:b/>
          <w:color w:val="000000" w:themeColor="text1"/>
        </w:rPr>
        <w:t>POR ENCONTRARSE YERROS JURÍDICOS Y EVIDENCIARSE FUERA DEL TÉRMINO LEGAL</w:t>
      </w:r>
    </w:p>
    <w:p w:rsidR="00050C59" w:rsidRPr="007624A4" w:rsidRDefault="00050C59" w:rsidP="00050C59">
      <w:pPr>
        <w:rPr>
          <w:rFonts w:ascii="Arial" w:hAnsi="Arial" w:cs="Arial"/>
        </w:rPr>
      </w:pPr>
    </w:p>
    <w:p w:rsidR="00050C59" w:rsidRPr="007624A4" w:rsidRDefault="00050C59" w:rsidP="00050C59">
      <w:pPr>
        <w:widowControl w:val="0"/>
        <w:autoSpaceDE w:val="0"/>
        <w:autoSpaceDN w:val="0"/>
        <w:adjustRightInd w:val="0"/>
        <w:contextualSpacing/>
        <w:rPr>
          <w:rFonts w:ascii="Arial" w:hAnsi="Arial" w:cs="Arial"/>
          <w:b/>
        </w:rPr>
      </w:pPr>
      <w:r w:rsidRPr="007624A4">
        <w:rPr>
          <w:rFonts w:ascii="Arial" w:hAnsi="Arial" w:cs="Arial"/>
          <w:b/>
        </w:rPr>
        <w:t>NIÑO, NIÑA O ADOLESCENTE: __________________________________________</w:t>
      </w:r>
    </w:p>
    <w:p w:rsidR="00CA0886" w:rsidRPr="007624A4" w:rsidRDefault="00CA0886" w:rsidP="00050C59">
      <w:pPr>
        <w:widowControl w:val="0"/>
        <w:autoSpaceDE w:val="0"/>
        <w:autoSpaceDN w:val="0"/>
        <w:adjustRightInd w:val="0"/>
        <w:contextualSpacing/>
        <w:rPr>
          <w:rFonts w:ascii="Arial" w:hAnsi="Arial" w:cs="Arial"/>
          <w:b/>
        </w:rPr>
      </w:pPr>
    </w:p>
    <w:p w:rsidR="00050C59" w:rsidRPr="007624A4" w:rsidRDefault="00050C59" w:rsidP="00050C59">
      <w:pPr>
        <w:widowControl w:val="0"/>
        <w:autoSpaceDE w:val="0"/>
        <w:autoSpaceDN w:val="0"/>
        <w:adjustRightInd w:val="0"/>
        <w:contextualSpacing/>
        <w:rPr>
          <w:rFonts w:ascii="Arial" w:hAnsi="Arial" w:cs="Arial"/>
          <w:b/>
        </w:rPr>
      </w:pPr>
      <w:r w:rsidRPr="007624A4">
        <w:rPr>
          <w:rFonts w:ascii="Arial" w:hAnsi="Arial" w:cs="Arial"/>
          <w:b/>
        </w:rPr>
        <w:t>DOCUMENTO DE IDENTIDAD: _____________________________</w:t>
      </w:r>
    </w:p>
    <w:p w:rsidR="00CA0886" w:rsidRPr="007624A4" w:rsidRDefault="00CA0886" w:rsidP="00050C59">
      <w:pPr>
        <w:autoSpaceDE w:val="0"/>
        <w:autoSpaceDN w:val="0"/>
        <w:jc w:val="both"/>
        <w:rPr>
          <w:rFonts w:ascii="Arial" w:hAnsi="Arial" w:cs="Arial"/>
          <w:b/>
          <w:bCs/>
        </w:rPr>
      </w:pPr>
    </w:p>
    <w:p w:rsidR="00050C59" w:rsidRPr="007624A4" w:rsidRDefault="00050C59" w:rsidP="00050C59">
      <w:pPr>
        <w:autoSpaceDE w:val="0"/>
        <w:autoSpaceDN w:val="0"/>
        <w:jc w:val="both"/>
        <w:rPr>
          <w:rFonts w:ascii="Arial" w:hAnsi="Arial" w:cs="Arial"/>
          <w:b/>
          <w:bCs/>
        </w:rPr>
      </w:pPr>
      <w:r w:rsidRPr="007624A4">
        <w:rPr>
          <w:rFonts w:ascii="Arial" w:hAnsi="Arial" w:cs="Arial"/>
          <w:b/>
          <w:bCs/>
        </w:rPr>
        <w:t>HISTORIA DE ATENCION No. _____</w:t>
      </w:r>
      <w:r w:rsidR="00D163C9" w:rsidRPr="007624A4">
        <w:rPr>
          <w:rFonts w:ascii="Arial" w:hAnsi="Arial" w:cs="Arial"/>
          <w:b/>
          <w:bCs/>
        </w:rPr>
        <w:t>____________</w:t>
      </w:r>
    </w:p>
    <w:p w:rsidR="00050C59" w:rsidRPr="007624A4" w:rsidRDefault="00050C59" w:rsidP="00050C59">
      <w:pPr>
        <w:widowControl w:val="0"/>
        <w:autoSpaceDE w:val="0"/>
        <w:autoSpaceDN w:val="0"/>
        <w:adjustRightInd w:val="0"/>
        <w:rPr>
          <w:rFonts w:ascii="Arial" w:hAnsi="Arial" w:cs="Arial"/>
        </w:rPr>
      </w:pPr>
    </w:p>
    <w:p w:rsidR="00050C59" w:rsidRPr="007624A4" w:rsidRDefault="00050C59" w:rsidP="00050C59">
      <w:pPr>
        <w:widowControl w:val="0"/>
        <w:autoSpaceDE w:val="0"/>
        <w:autoSpaceDN w:val="0"/>
        <w:adjustRightInd w:val="0"/>
        <w:rPr>
          <w:rFonts w:ascii="Arial" w:hAnsi="Arial" w:cs="Arial"/>
        </w:rPr>
      </w:pPr>
      <w:r w:rsidRPr="007624A4">
        <w:rPr>
          <w:rFonts w:ascii="Arial" w:hAnsi="Arial" w:cs="Arial"/>
        </w:rPr>
        <w:t>Señor(a):</w:t>
      </w:r>
    </w:p>
    <w:p w:rsidR="00050C59" w:rsidRPr="007624A4" w:rsidRDefault="00050C59" w:rsidP="00050C59">
      <w:pPr>
        <w:widowControl w:val="0"/>
        <w:autoSpaceDE w:val="0"/>
        <w:autoSpaceDN w:val="0"/>
        <w:adjustRightInd w:val="0"/>
        <w:rPr>
          <w:rFonts w:ascii="Arial" w:hAnsi="Arial" w:cs="Arial"/>
          <w:b/>
        </w:rPr>
      </w:pPr>
      <w:r w:rsidRPr="007624A4">
        <w:rPr>
          <w:rFonts w:ascii="Arial" w:hAnsi="Arial" w:cs="Arial"/>
          <w:b/>
        </w:rPr>
        <w:t>Juez de Familia de___________</w:t>
      </w:r>
    </w:p>
    <w:p w:rsidR="00CA0886" w:rsidRPr="007624A4" w:rsidRDefault="00CA0886" w:rsidP="00050C59">
      <w:pPr>
        <w:widowControl w:val="0"/>
        <w:autoSpaceDE w:val="0"/>
        <w:autoSpaceDN w:val="0"/>
        <w:adjustRightInd w:val="0"/>
        <w:rPr>
          <w:rFonts w:ascii="Arial" w:hAnsi="Arial" w:cs="Arial"/>
        </w:rPr>
      </w:pPr>
    </w:p>
    <w:p w:rsidR="00050C59" w:rsidRPr="007624A4" w:rsidRDefault="00050C59" w:rsidP="00050C59">
      <w:pPr>
        <w:widowControl w:val="0"/>
        <w:autoSpaceDE w:val="0"/>
        <w:autoSpaceDN w:val="0"/>
        <w:adjustRightInd w:val="0"/>
        <w:rPr>
          <w:rFonts w:ascii="Arial" w:hAnsi="Arial" w:cs="Arial"/>
        </w:rPr>
      </w:pPr>
      <w:r w:rsidRPr="007624A4">
        <w:rPr>
          <w:rFonts w:ascii="Arial" w:hAnsi="Arial" w:cs="Arial"/>
        </w:rPr>
        <w:t>Ciudad.</w:t>
      </w:r>
    </w:p>
    <w:p w:rsidR="00CA0886" w:rsidRPr="007624A4" w:rsidRDefault="00CA0886" w:rsidP="00050C59">
      <w:pPr>
        <w:widowControl w:val="0"/>
        <w:autoSpaceDE w:val="0"/>
        <w:autoSpaceDN w:val="0"/>
        <w:adjustRightInd w:val="0"/>
        <w:jc w:val="both"/>
        <w:rPr>
          <w:rFonts w:ascii="Arial" w:hAnsi="Arial" w:cs="Arial"/>
        </w:rPr>
      </w:pPr>
      <w:bookmarkStart w:id="0" w:name="_Hlk8227460"/>
    </w:p>
    <w:p w:rsidR="00050C59" w:rsidRPr="007624A4" w:rsidRDefault="00050C59" w:rsidP="00050C59">
      <w:pPr>
        <w:widowControl w:val="0"/>
        <w:autoSpaceDE w:val="0"/>
        <w:autoSpaceDN w:val="0"/>
        <w:adjustRightInd w:val="0"/>
        <w:jc w:val="both"/>
        <w:rPr>
          <w:rFonts w:ascii="Arial" w:hAnsi="Arial" w:cs="Arial"/>
        </w:rPr>
      </w:pPr>
      <w:r w:rsidRPr="007624A4">
        <w:rPr>
          <w:rFonts w:ascii="Arial" w:hAnsi="Arial" w:cs="Arial"/>
        </w:rPr>
        <w:t xml:space="preserve">El(la) suscrito(a) </w:t>
      </w:r>
      <w:r w:rsidR="00D163C9" w:rsidRPr="007624A4">
        <w:rPr>
          <w:rFonts w:ascii="Arial" w:hAnsi="Arial" w:cs="Arial"/>
        </w:rPr>
        <w:t xml:space="preserve">Comisaria </w:t>
      </w:r>
      <w:r w:rsidRPr="007624A4">
        <w:rPr>
          <w:rFonts w:ascii="Arial" w:hAnsi="Arial" w:cs="Arial"/>
        </w:rPr>
        <w:t>(</w:t>
      </w:r>
      <w:r w:rsidR="00D163C9" w:rsidRPr="007624A4">
        <w:rPr>
          <w:rFonts w:ascii="Arial" w:hAnsi="Arial" w:cs="Arial"/>
        </w:rPr>
        <w:t>o</w:t>
      </w:r>
      <w:r w:rsidRPr="007624A4">
        <w:rPr>
          <w:rFonts w:ascii="Arial" w:hAnsi="Arial" w:cs="Arial"/>
        </w:rPr>
        <w:t>) de Familia</w:t>
      </w:r>
      <w:bookmarkEnd w:id="0"/>
      <w:r w:rsidRPr="007624A4">
        <w:rPr>
          <w:rFonts w:ascii="Arial" w:hAnsi="Arial" w:cs="Arial"/>
        </w:rPr>
        <w:t>, considerando que en el Proceso Administrativo de Restablecimiento de Derechos del niño (niña o adolescente)_______________________________________ se evidenció yerros jurídicos los cuales ya no pueden ser subsanados en sede administrativa, de acuerdo a lo estipulado en el parágrafo 2° del artículo 4 de la Ley 1878 de 2018, por medio del presente me permito remitir la Historia de atención del respectivo proceso No.________, constante en _________ (  ) folios, en donde obran las actuaciones desarrolladas y las medidas de restablecimiento adoptadas, con el objetivo de que se dé cumplimiento a las disposiciones contenidas en el parágrafo 2 y 5 del artículo</w:t>
      </w:r>
      <w:r w:rsidRPr="007624A4">
        <w:rPr>
          <w:rFonts w:ascii="Arial" w:hAnsi="Arial" w:cs="Arial"/>
          <w:i/>
        </w:rPr>
        <w:t xml:space="preserve"> </w:t>
      </w:r>
      <w:r w:rsidRPr="007624A4">
        <w:rPr>
          <w:rFonts w:ascii="Arial" w:hAnsi="Arial" w:cs="Arial"/>
        </w:rPr>
        <w:t xml:space="preserve">4 de la Ley 1878 de 2018.  </w:t>
      </w:r>
    </w:p>
    <w:p w:rsidR="00050C59" w:rsidRPr="007624A4" w:rsidRDefault="00050C59" w:rsidP="00050C59">
      <w:pPr>
        <w:autoSpaceDE w:val="0"/>
        <w:autoSpaceDN w:val="0"/>
        <w:jc w:val="both"/>
        <w:rPr>
          <w:rFonts w:ascii="Arial" w:hAnsi="Arial" w:cs="Arial"/>
        </w:rPr>
      </w:pPr>
      <w:r w:rsidRPr="007624A4">
        <w:rPr>
          <w:rFonts w:ascii="Arial" w:hAnsi="Arial" w:cs="Arial"/>
        </w:rPr>
        <w:t xml:space="preserve">Lo anterior, de acuerdo con lo establecido en el numeral ____   del artículo 133 del Código General del Proceso. </w:t>
      </w:r>
    </w:p>
    <w:p w:rsidR="00050C59" w:rsidRPr="007624A4" w:rsidRDefault="00050C59" w:rsidP="00050C59">
      <w:pPr>
        <w:widowControl w:val="0"/>
        <w:autoSpaceDE w:val="0"/>
        <w:autoSpaceDN w:val="0"/>
        <w:adjustRightInd w:val="0"/>
        <w:jc w:val="both"/>
        <w:rPr>
          <w:rFonts w:ascii="Arial" w:hAnsi="Arial" w:cs="Arial"/>
        </w:rPr>
      </w:pPr>
    </w:p>
    <w:p w:rsidR="00050C59" w:rsidRPr="007624A4" w:rsidRDefault="00050C59" w:rsidP="00050C59">
      <w:pPr>
        <w:widowControl w:val="0"/>
        <w:autoSpaceDE w:val="0"/>
        <w:autoSpaceDN w:val="0"/>
        <w:adjustRightInd w:val="0"/>
        <w:jc w:val="both"/>
        <w:rPr>
          <w:rFonts w:ascii="Arial" w:hAnsi="Arial" w:cs="Arial"/>
          <w:b/>
        </w:rPr>
      </w:pPr>
      <w:r w:rsidRPr="007624A4">
        <w:rPr>
          <w:rFonts w:ascii="Arial" w:hAnsi="Arial" w:cs="Arial"/>
          <w:b/>
        </w:rPr>
        <w:t>CUMPLASE,</w:t>
      </w:r>
    </w:p>
    <w:p w:rsidR="00CA0886" w:rsidRPr="007624A4" w:rsidRDefault="00CA0886" w:rsidP="00050C59">
      <w:pPr>
        <w:widowControl w:val="0"/>
        <w:autoSpaceDE w:val="0"/>
        <w:autoSpaceDN w:val="0"/>
        <w:adjustRightInd w:val="0"/>
        <w:jc w:val="both"/>
        <w:rPr>
          <w:rFonts w:ascii="Arial" w:hAnsi="Arial" w:cs="Arial"/>
          <w:b/>
        </w:rPr>
      </w:pPr>
    </w:p>
    <w:p w:rsidR="00CA0886" w:rsidRPr="007624A4" w:rsidRDefault="00CA0886" w:rsidP="00050C59">
      <w:pPr>
        <w:widowControl w:val="0"/>
        <w:autoSpaceDE w:val="0"/>
        <w:autoSpaceDN w:val="0"/>
        <w:adjustRightInd w:val="0"/>
        <w:jc w:val="both"/>
        <w:rPr>
          <w:rFonts w:ascii="Arial" w:hAnsi="Arial" w:cs="Arial"/>
          <w:b/>
        </w:rPr>
      </w:pPr>
    </w:p>
    <w:p w:rsidR="00CA0886" w:rsidRPr="007624A4" w:rsidRDefault="00CA0886" w:rsidP="00050C59">
      <w:pPr>
        <w:widowControl w:val="0"/>
        <w:autoSpaceDE w:val="0"/>
        <w:autoSpaceDN w:val="0"/>
        <w:adjustRightInd w:val="0"/>
        <w:jc w:val="both"/>
        <w:rPr>
          <w:rFonts w:ascii="Arial" w:hAnsi="Arial" w:cs="Arial"/>
          <w:b/>
        </w:rPr>
      </w:pPr>
    </w:p>
    <w:p w:rsidR="00050C59" w:rsidRPr="007624A4" w:rsidRDefault="00050C59" w:rsidP="00050C59">
      <w:pPr>
        <w:widowControl w:val="0"/>
        <w:autoSpaceDE w:val="0"/>
        <w:autoSpaceDN w:val="0"/>
        <w:adjustRightInd w:val="0"/>
        <w:jc w:val="center"/>
        <w:rPr>
          <w:rFonts w:ascii="Arial" w:hAnsi="Arial" w:cs="Arial"/>
          <w:b/>
        </w:rPr>
      </w:pPr>
      <w:r w:rsidRPr="007624A4">
        <w:rPr>
          <w:rFonts w:ascii="Arial" w:hAnsi="Arial" w:cs="Arial"/>
        </w:rPr>
        <w:t xml:space="preserve">(Firma)                                                                          </w:t>
      </w:r>
    </w:p>
    <w:p w:rsidR="00D163C9" w:rsidRPr="007624A4" w:rsidRDefault="00D163C9" w:rsidP="00050C59">
      <w:pPr>
        <w:widowControl w:val="0"/>
        <w:autoSpaceDE w:val="0"/>
        <w:autoSpaceDN w:val="0"/>
        <w:adjustRightInd w:val="0"/>
        <w:jc w:val="center"/>
        <w:rPr>
          <w:rFonts w:ascii="Arial" w:hAnsi="Arial" w:cs="Arial"/>
          <w:b/>
        </w:rPr>
      </w:pPr>
    </w:p>
    <w:p w:rsidR="00050C59" w:rsidRPr="007624A4" w:rsidRDefault="00050C59" w:rsidP="00050C59">
      <w:pPr>
        <w:widowControl w:val="0"/>
        <w:autoSpaceDE w:val="0"/>
        <w:autoSpaceDN w:val="0"/>
        <w:adjustRightInd w:val="0"/>
        <w:jc w:val="center"/>
        <w:rPr>
          <w:rFonts w:ascii="Arial" w:hAnsi="Arial" w:cs="Arial"/>
          <w:b/>
        </w:rPr>
      </w:pPr>
      <w:r w:rsidRPr="007624A4">
        <w:rPr>
          <w:rFonts w:ascii="Arial" w:hAnsi="Arial" w:cs="Arial"/>
          <w:b/>
        </w:rPr>
        <w:t>Comisaría _____________de Familia o</w:t>
      </w:r>
    </w:p>
    <w:p w:rsidR="00D163C9" w:rsidRPr="007624A4" w:rsidRDefault="00D163C9" w:rsidP="00050C59">
      <w:pPr>
        <w:widowControl w:val="0"/>
        <w:autoSpaceDE w:val="0"/>
        <w:autoSpaceDN w:val="0"/>
        <w:adjustRightInd w:val="0"/>
        <w:snapToGrid w:val="0"/>
        <w:jc w:val="both"/>
        <w:rPr>
          <w:rFonts w:ascii="Arial" w:hAnsi="Arial" w:cs="Arial"/>
          <w:b/>
        </w:rPr>
      </w:pPr>
    </w:p>
    <w:p w:rsidR="00D163C9" w:rsidRPr="007624A4" w:rsidRDefault="00D163C9" w:rsidP="00050C59">
      <w:pPr>
        <w:widowControl w:val="0"/>
        <w:autoSpaceDE w:val="0"/>
        <w:autoSpaceDN w:val="0"/>
        <w:adjustRightInd w:val="0"/>
        <w:snapToGrid w:val="0"/>
        <w:jc w:val="both"/>
        <w:rPr>
          <w:rFonts w:ascii="Arial" w:hAnsi="Arial" w:cs="Arial"/>
          <w:b/>
        </w:rPr>
      </w:pPr>
    </w:p>
    <w:p w:rsidR="00050C59" w:rsidRPr="007624A4" w:rsidRDefault="00050C59" w:rsidP="00050C59">
      <w:pPr>
        <w:widowControl w:val="0"/>
        <w:autoSpaceDE w:val="0"/>
        <w:autoSpaceDN w:val="0"/>
        <w:adjustRightInd w:val="0"/>
        <w:snapToGrid w:val="0"/>
        <w:jc w:val="both"/>
        <w:rPr>
          <w:rFonts w:ascii="Arial" w:hAnsi="Arial" w:cs="Arial"/>
          <w:b/>
          <w:color w:val="767171"/>
        </w:rPr>
      </w:pPr>
      <w:r w:rsidRPr="007624A4">
        <w:rPr>
          <w:rFonts w:ascii="Arial" w:hAnsi="Arial" w:cs="Arial"/>
          <w:b/>
          <w:color w:val="767171"/>
        </w:rPr>
        <w:t xml:space="preserve">COMENTARIOS: </w:t>
      </w:r>
    </w:p>
    <w:p w:rsidR="00050C59" w:rsidRPr="007624A4" w:rsidRDefault="00050C59" w:rsidP="00050C59">
      <w:pPr>
        <w:shd w:val="clear" w:color="auto" w:fill="FFFFFF"/>
        <w:jc w:val="both"/>
        <w:rPr>
          <w:rFonts w:ascii="Arial" w:hAnsi="Arial" w:cs="Arial"/>
          <w:b/>
          <w:color w:val="767171"/>
        </w:rPr>
      </w:pPr>
    </w:p>
    <w:p w:rsidR="00050C59" w:rsidRPr="007624A4" w:rsidRDefault="00050C59" w:rsidP="00050C59">
      <w:pPr>
        <w:shd w:val="clear" w:color="auto" w:fill="FFFFFF"/>
        <w:jc w:val="both"/>
        <w:rPr>
          <w:rFonts w:ascii="Arial" w:hAnsi="Arial" w:cs="Arial"/>
          <w:color w:val="767171"/>
        </w:rPr>
      </w:pPr>
      <w:r w:rsidRPr="007624A4">
        <w:rPr>
          <w:rFonts w:ascii="Arial" w:hAnsi="Arial" w:cs="Arial"/>
          <w:color w:val="767171"/>
        </w:rPr>
        <w:t xml:space="preserve">Es preciso tener en cuenta que las causales de nulidad establecidas en el artículo 133 del Código General del Proceso, a tener en cuenta son las siguientes: </w:t>
      </w:r>
    </w:p>
    <w:p w:rsidR="00050C59" w:rsidRPr="007624A4" w:rsidRDefault="00050C59" w:rsidP="00050C59">
      <w:pPr>
        <w:shd w:val="clear" w:color="auto" w:fill="FFFFFF"/>
        <w:jc w:val="both"/>
        <w:rPr>
          <w:rFonts w:ascii="Arial" w:hAnsi="Arial" w:cs="Arial"/>
          <w:color w:val="767171"/>
        </w:rPr>
      </w:pPr>
    </w:p>
    <w:p w:rsidR="00050C59" w:rsidRPr="007624A4" w:rsidRDefault="00050C59" w:rsidP="00050C59">
      <w:pPr>
        <w:numPr>
          <w:ilvl w:val="0"/>
          <w:numId w:val="1"/>
        </w:numPr>
        <w:shd w:val="clear" w:color="auto" w:fill="FFFFFF"/>
        <w:ind w:left="709" w:hanging="295"/>
        <w:jc w:val="both"/>
        <w:rPr>
          <w:rFonts w:ascii="Arial" w:hAnsi="Arial" w:cs="Arial"/>
          <w:color w:val="767171"/>
        </w:rPr>
      </w:pPr>
      <w:r w:rsidRPr="007624A4">
        <w:rPr>
          <w:rFonts w:ascii="Arial" w:hAnsi="Arial" w:cs="Arial"/>
          <w:color w:val="767171"/>
        </w:rPr>
        <w:t>Cuando es indebida la representación de alguna de las partes, o cuando quien actúa como su apoderado judicial carece íntegramente de poder.</w:t>
      </w:r>
    </w:p>
    <w:p w:rsidR="00050C59" w:rsidRPr="007624A4" w:rsidRDefault="00050C59" w:rsidP="00050C59">
      <w:pPr>
        <w:numPr>
          <w:ilvl w:val="0"/>
          <w:numId w:val="1"/>
        </w:numPr>
        <w:shd w:val="clear" w:color="auto" w:fill="FFFFFF"/>
        <w:ind w:left="709" w:hanging="349"/>
        <w:jc w:val="both"/>
        <w:rPr>
          <w:rFonts w:ascii="Arial" w:hAnsi="Arial" w:cs="Arial"/>
          <w:color w:val="767171"/>
        </w:rPr>
      </w:pPr>
      <w:r w:rsidRPr="007624A4">
        <w:rPr>
          <w:rFonts w:ascii="Arial" w:hAnsi="Arial" w:cs="Arial"/>
          <w:color w:val="767171"/>
        </w:rPr>
        <w:lastRenderedPageBreak/>
        <w:t>Cuando se omiten las oportunidades para solicitar, decretar o practicar pruebas, o cuando se omite la práctica de una prueba que de acuerdo con la ley sea obligatoria.</w:t>
      </w:r>
    </w:p>
    <w:p w:rsidR="00050C59" w:rsidRPr="007624A4" w:rsidRDefault="00050C59" w:rsidP="00050C59">
      <w:pPr>
        <w:pStyle w:val="NormalWeb"/>
        <w:numPr>
          <w:ilvl w:val="0"/>
          <w:numId w:val="1"/>
        </w:numPr>
        <w:shd w:val="clear" w:color="auto" w:fill="FFFFFF"/>
        <w:spacing w:before="0" w:beforeAutospacing="0" w:after="150" w:afterAutospacing="0"/>
        <w:ind w:left="709" w:hanging="425"/>
        <w:jc w:val="both"/>
        <w:rPr>
          <w:rFonts w:ascii="Arial" w:hAnsi="Arial" w:cs="Arial"/>
          <w:color w:val="767171"/>
        </w:rPr>
      </w:pPr>
      <w:r w:rsidRPr="007624A4">
        <w:rPr>
          <w:rFonts w:ascii="Arial" w:hAnsi="Arial" w:cs="Arial"/>
          <w:color w:val="767171"/>
        </w:rPr>
        <w:t xml:space="preserve">Cuando no se practica en legal forma la notificación del auto admisorio de la demanda ( auto de apertura del Proceso Administrativo de Restablecimiento de Derechos)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 </w:t>
      </w:r>
    </w:p>
    <w:p w:rsidR="00050C59" w:rsidRPr="007624A4" w:rsidRDefault="00050C59" w:rsidP="00050C59">
      <w:pPr>
        <w:pStyle w:val="NormalWeb"/>
        <w:shd w:val="clear" w:color="auto" w:fill="FFFFFF"/>
        <w:spacing w:before="0" w:beforeAutospacing="0" w:after="150" w:afterAutospacing="0"/>
        <w:ind w:left="709"/>
        <w:jc w:val="both"/>
        <w:rPr>
          <w:rFonts w:ascii="Arial" w:hAnsi="Arial" w:cs="Arial"/>
          <w:color w:val="767171"/>
        </w:rPr>
      </w:pPr>
      <w:r w:rsidRPr="007624A4">
        <w:rPr>
          <w:rFonts w:ascii="Arial" w:hAnsi="Arial" w:cs="Arial"/>
          <w:color w:val="767171"/>
        </w:rPr>
        <w:t>Cuando en el curso del proceso se advierta que se ha dejado de notificar una providencia distinta del auto admisorio de la demanda o del mandamiento de pago, el defecto se corregirá practicando la notificación omitida, pero será nula la actuación posterior que dependa de dicha providencia, salvo que se haya saneado en la forma establecida en este código.</w:t>
      </w:r>
    </w:p>
    <w:p w:rsidR="00050C59" w:rsidRPr="007624A4" w:rsidRDefault="00050C59" w:rsidP="00050C59">
      <w:pPr>
        <w:widowControl w:val="0"/>
        <w:autoSpaceDE w:val="0"/>
        <w:autoSpaceDN w:val="0"/>
        <w:adjustRightInd w:val="0"/>
        <w:snapToGrid w:val="0"/>
        <w:ind w:left="705" w:hanging="421"/>
        <w:jc w:val="both"/>
        <w:rPr>
          <w:rFonts w:ascii="Arial" w:hAnsi="Arial" w:cs="Arial"/>
          <w:color w:val="767171"/>
          <w:lang w:val="es-CO" w:eastAsia="es-CO"/>
        </w:rPr>
      </w:pPr>
      <w:r w:rsidRPr="007624A4">
        <w:rPr>
          <w:rFonts w:ascii="Arial" w:hAnsi="Arial" w:cs="Arial"/>
          <w:color w:val="767171"/>
        </w:rPr>
        <w:t xml:space="preserve">iv) </w:t>
      </w:r>
      <w:r w:rsidRPr="007624A4">
        <w:rPr>
          <w:rFonts w:ascii="Arial" w:hAnsi="Arial" w:cs="Arial"/>
          <w:color w:val="767171"/>
        </w:rPr>
        <w:tab/>
      </w:r>
      <w:r w:rsidRPr="007624A4">
        <w:rPr>
          <w:rFonts w:ascii="Arial" w:hAnsi="Arial" w:cs="Arial"/>
          <w:color w:val="767171"/>
          <w:lang w:val="es-CO" w:eastAsia="es-CO"/>
        </w:rPr>
        <w:t xml:space="preserve">Este formato podrá ser utilizado por la Autoridad Administrativa y por el Director Regional, teniendo en cuenta las competencias atribuidas a este último en el artículo 4 de la Ley 1878 de 2018. </w:t>
      </w:r>
    </w:p>
    <w:p w:rsidR="00050C59" w:rsidRPr="007624A4" w:rsidRDefault="00050C59" w:rsidP="00050C59">
      <w:pPr>
        <w:pStyle w:val="NormalWeb"/>
        <w:shd w:val="clear" w:color="auto" w:fill="FFFFFF"/>
        <w:spacing w:before="0" w:beforeAutospacing="0" w:after="150" w:afterAutospacing="0"/>
        <w:jc w:val="both"/>
        <w:rPr>
          <w:rFonts w:ascii="Arial" w:hAnsi="Arial" w:cs="Arial"/>
          <w:color w:val="767171"/>
        </w:rPr>
      </w:pPr>
    </w:p>
    <w:p w:rsidR="00050C59" w:rsidRPr="007624A4" w:rsidRDefault="00050C59" w:rsidP="00050C59">
      <w:pPr>
        <w:pStyle w:val="NormalWeb"/>
        <w:shd w:val="clear" w:color="auto" w:fill="FFFFFF"/>
        <w:spacing w:before="0" w:beforeAutospacing="0" w:after="150" w:afterAutospacing="0"/>
        <w:ind w:left="709"/>
        <w:jc w:val="both"/>
        <w:rPr>
          <w:rFonts w:ascii="Arial" w:hAnsi="Arial" w:cs="Arial"/>
          <w:i/>
        </w:rPr>
      </w:pPr>
      <w:r w:rsidRPr="007624A4">
        <w:rPr>
          <w:rFonts w:ascii="Arial" w:hAnsi="Arial" w:cs="Arial"/>
          <w:b/>
          <w:bCs/>
          <w:color w:val="767171"/>
        </w:rPr>
        <w:t>Parágrafo.</w:t>
      </w:r>
      <w:r w:rsidRPr="007624A4">
        <w:rPr>
          <w:rFonts w:ascii="Arial" w:hAnsi="Arial" w:cs="Arial"/>
          <w:color w:val="767171"/>
        </w:rPr>
        <w:t> Las demás irregularidades del proceso se tendrán por subsanadas si no se impugnan oportunamente por los mecanismos que el Código General del Proceso establece.</w:t>
      </w:r>
    </w:p>
    <w:p w:rsidR="00E600EC" w:rsidRPr="007624A4" w:rsidRDefault="00E600EC">
      <w:pPr>
        <w:rPr>
          <w:rFonts w:ascii="Arial" w:hAnsi="Arial" w:cs="Arial"/>
        </w:rPr>
      </w:pPr>
    </w:p>
    <w:sectPr w:rsidR="00E600EC" w:rsidRPr="007624A4" w:rsidSect="00050C59">
      <w:headerReference w:type="default" r:id="rId8"/>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0EB" w:rsidRDefault="008650EB" w:rsidP="00050C59">
      <w:r>
        <w:separator/>
      </w:r>
    </w:p>
  </w:endnote>
  <w:endnote w:type="continuationSeparator" w:id="0">
    <w:p w:rsidR="008650EB" w:rsidRDefault="008650EB" w:rsidP="00050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0EB" w:rsidRDefault="008650EB" w:rsidP="00050C59">
      <w:r>
        <w:separator/>
      </w:r>
    </w:p>
  </w:footnote>
  <w:footnote w:type="continuationSeparator" w:id="0">
    <w:p w:rsidR="008650EB" w:rsidRDefault="008650EB" w:rsidP="00050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6A008B" w:rsidTr="009D006D">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6A008B" w:rsidRDefault="006A008B" w:rsidP="006A008B">
          <w:pPr>
            <w:spacing w:line="256" w:lineRule="auto"/>
            <w:rPr>
              <w:rFonts w:ascii="Arial" w:hAnsi="Arial" w:cs="Arial"/>
              <w:b/>
              <w:bCs/>
            </w:rPr>
          </w:pPr>
          <w:r>
            <w:rPr>
              <w:noProof/>
              <w:lang w:val="es-CO" w:eastAsia="es-CO"/>
            </w:rPr>
            <w:drawing>
              <wp:inline distT="0" distB="0" distL="0" distR="0">
                <wp:extent cx="874395" cy="803910"/>
                <wp:effectExtent l="0" t="0" r="1905" b="0"/>
                <wp:docPr id="74248032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395" cy="803910"/>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6A008B" w:rsidRDefault="006A008B" w:rsidP="006A008B">
          <w:pPr>
            <w:spacing w:line="256" w:lineRule="auto"/>
            <w:jc w:val="center"/>
            <w:rPr>
              <w:rFonts w:ascii="Arial" w:hAnsi="Arial" w:cs="Arial"/>
              <w:b/>
            </w:rPr>
          </w:pPr>
        </w:p>
        <w:p w:rsidR="006A008B" w:rsidRDefault="006A008B" w:rsidP="006A008B">
          <w:pPr>
            <w:spacing w:line="256" w:lineRule="auto"/>
            <w:jc w:val="center"/>
            <w:rPr>
              <w:rFonts w:ascii="Arial" w:hAnsi="Arial" w:cs="Arial"/>
              <w:b/>
            </w:rPr>
          </w:pPr>
          <w:r>
            <w:rPr>
              <w:rFonts w:ascii="Arial" w:hAnsi="Arial" w:cs="Arial"/>
              <w:b/>
              <w:sz w:val="22"/>
              <w:szCs w:val="22"/>
            </w:rPr>
            <w:t xml:space="preserve">AUTO QUE ORDENA REMISION AL JUEZ POR EVIDENCIA DE YEROS JURIDICOS </w:t>
          </w:r>
        </w:p>
      </w:tc>
      <w:tc>
        <w:tcPr>
          <w:tcW w:w="2672" w:type="dxa"/>
          <w:tcBorders>
            <w:top w:val="single" w:sz="4" w:space="0" w:color="auto"/>
            <w:left w:val="single" w:sz="4" w:space="0" w:color="auto"/>
            <w:bottom w:val="single" w:sz="4" w:space="0" w:color="auto"/>
            <w:right w:val="single" w:sz="4" w:space="0" w:color="auto"/>
          </w:tcBorders>
          <w:vAlign w:val="center"/>
          <w:hideMark/>
        </w:tcPr>
        <w:p w:rsidR="006A008B" w:rsidRDefault="00A85607" w:rsidP="006A008B">
          <w:pPr>
            <w:spacing w:line="256" w:lineRule="auto"/>
            <w:ind w:right="-280"/>
            <w:rPr>
              <w:rFonts w:ascii="Arial" w:hAnsi="Arial" w:cs="Arial"/>
              <w:b/>
              <w:bCs/>
              <w:lang w:val="es-ES"/>
            </w:rPr>
          </w:pPr>
          <w:r>
            <w:rPr>
              <w:rFonts w:ascii="Arial" w:hAnsi="Arial" w:cs="Arial"/>
              <w:b/>
              <w:bCs/>
            </w:rPr>
            <w:t>Código: M-GG-F-107</w:t>
          </w:r>
        </w:p>
      </w:tc>
      <w:tc>
        <w:tcPr>
          <w:tcW w:w="2001" w:type="dxa"/>
          <w:vMerge w:val="restart"/>
          <w:tcBorders>
            <w:top w:val="single" w:sz="4" w:space="0" w:color="auto"/>
            <w:left w:val="single" w:sz="4" w:space="0" w:color="auto"/>
            <w:bottom w:val="single" w:sz="4" w:space="0" w:color="auto"/>
            <w:right w:val="single" w:sz="4" w:space="0" w:color="auto"/>
          </w:tcBorders>
          <w:hideMark/>
        </w:tcPr>
        <w:p w:rsidR="006A008B" w:rsidRDefault="006A008B" w:rsidP="006A008B">
          <w:pPr>
            <w:spacing w:line="256"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3265" cy="864235"/>
                <wp:effectExtent l="0" t="0" r="635" b="0"/>
                <wp:docPr id="42507739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64235"/>
                        </a:xfrm>
                        <a:prstGeom prst="rect">
                          <a:avLst/>
                        </a:prstGeom>
                        <a:noFill/>
                        <a:ln>
                          <a:noFill/>
                        </a:ln>
                      </pic:spPr>
                    </pic:pic>
                  </a:graphicData>
                </a:graphic>
              </wp:inline>
            </w:drawing>
          </w:r>
        </w:p>
      </w:tc>
    </w:tr>
    <w:tr w:rsidR="006A008B" w:rsidTr="009D006D">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rPr>
              <w:rFonts w:ascii="Arial" w:hAnsi="Arial" w:cs="Arial"/>
              <w:b/>
              <w:bCs/>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rPr>
              <w:rFonts w:ascii="Arial" w:hAnsi="Arial" w:cs="Arial"/>
              <w:b/>
              <w:bCs/>
              <w:lang w:eastAsia="es-ES"/>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rPr>
              <w:rFonts w:ascii="Arial" w:hAnsi="Arial" w:cs="Arial"/>
              <w:b/>
              <w:bCs/>
              <w:lang w:val="es-ES" w:eastAsia="es-ES"/>
            </w:rPr>
          </w:pPr>
        </w:p>
      </w:tc>
    </w:tr>
    <w:tr w:rsidR="006A008B" w:rsidTr="009D006D">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rPr>
              <w:rFonts w:ascii="Arial" w:hAnsi="Arial" w:cs="Arial"/>
              <w:b/>
              <w:bCs/>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rPr>
              <w:rFonts w:ascii="Arial" w:hAnsi="Arial" w:cs="Arial"/>
              <w:b/>
              <w:bCs/>
              <w:lang w:eastAsia="es-ES"/>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08B" w:rsidRDefault="006A008B" w:rsidP="006A008B">
          <w:pPr>
            <w:spacing w:line="256" w:lineRule="auto"/>
            <w:rPr>
              <w:rFonts w:ascii="Arial" w:hAnsi="Arial" w:cs="Arial"/>
              <w:b/>
              <w:bCs/>
              <w:lang w:val="es-ES" w:eastAsia="es-ES"/>
            </w:rPr>
          </w:pPr>
        </w:p>
      </w:tc>
    </w:tr>
  </w:tbl>
  <w:p w:rsidR="00050C59" w:rsidRDefault="00050C59" w:rsidP="00050C59">
    <w:pPr>
      <w:pStyle w:val="Encabezado"/>
      <w:jc w:val="center"/>
    </w:pPr>
  </w:p>
  <w:p w:rsidR="00050C59" w:rsidRDefault="00050C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C5B15"/>
    <w:multiLevelType w:val="hybridMultilevel"/>
    <w:tmpl w:val="B7F4AFA0"/>
    <w:lvl w:ilvl="0" w:tplc="B65453B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050C59"/>
    <w:rsid w:val="00050C59"/>
    <w:rsid w:val="004E4972"/>
    <w:rsid w:val="005131E3"/>
    <w:rsid w:val="005B080F"/>
    <w:rsid w:val="006A008B"/>
    <w:rsid w:val="007624A4"/>
    <w:rsid w:val="007F7CC9"/>
    <w:rsid w:val="008650EB"/>
    <w:rsid w:val="009C286F"/>
    <w:rsid w:val="00A85607"/>
    <w:rsid w:val="00B61747"/>
    <w:rsid w:val="00BC0479"/>
    <w:rsid w:val="00CA0886"/>
    <w:rsid w:val="00D163C9"/>
    <w:rsid w:val="00D3452D"/>
    <w:rsid w:val="00E600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59"/>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6A00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C59"/>
    <w:pPr>
      <w:tabs>
        <w:tab w:val="center" w:pos="4419"/>
        <w:tab w:val="right" w:pos="8838"/>
      </w:tabs>
    </w:pPr>
  </w:style>
  <w:style w:type="character" w:customStyle="1" w:styleId="EncabezadoCar">
    <w:name w:val="Encabezado Car"/>
    <w:basedOn w:val="Fuentedeprrafopredeter"/>
    <w:link w:val="Encabezado"/>
    <w:uiPriority w:val="99"/>
    <w:rsid w:val="00050C59"/>
  </w:style>
  <w:style w:type="paragraph" w:styleId="Piedepgina">
    <w:name w:val="footer"/>
    <w:basedOn w:val="Normal"/>
    <w:link w:val="PiedepginaCar"/>
    <w:uiPriority w:val="99"/>
    <w:unhideWhenUsed/>
    <w:rsid w:val="00050C59"/>
    <w:pPr>
      <w:tabs>
        <w:tab w:val="center" w:pos="4419"/>
        <w:tab w:val="right" w:pos="8838"/>
      </w:tabs>
    </w:pPr>
  </w:style>
  <w:style w:type="character" w:customStyle="1" w:styleId="PiedepginaCar">
    <w:name w:val="Pie de página Car"/>
    <w:basedOn w:val="Fuentedeprrafopredeter"/>
    <w:link w:val="Piedepgina"/>
    <w:uiPriority w:val="99"/>
    <w:rsid w:val="00050C59"/>
  </w:style>
  <w:style w:type="character" w:styleId="Hipervnculo">
    <w:name w:val="Hyperlink"/>
    <w:rsid w:val="00050C59"/>
    <w:rPr>
      <w:color w:val="0000FF"/>
      <w:u w:val="single"/>
    </w:rPr>
  </w:style>
  <w:style w:type="paragraph" w:styleId="NormalWeb">
    <w:name w:val="Normal (Web)"/>
    <w:basedOn w:val="Normal"/>
    <w:uiPriority w:val="99"/>
    <w:unhideWhenUsed/>
    <w:rsid w:val="00050C59"/>
    <w:pPr>
      <w:spacing w:before="100" w:beforeAutospacing="1" w:after="100" w:afterAutospacing="1"/>
    </w:pPr>
    <w:rPr>
      <w:lang w:val="es-CO" w:eastAsia="es-CO"/>
    </w:rPr>
  </w:style>
  <w:style w:type="character" w:customStyle="1" w:styleId="Ttulo1Car">
    <w:name w:val="Título 1 Car"/>
    <w:basedOn w:val="Fuentedeprrafopredeter"/>
    <w:link w:val="Ttulo1"/>
    <w:rsid w:val="006A008B"/>
    <w:rPr>
      <w:rFonts w:asciiTheme="majorHAnsi" w:eastAsiaTheme="majorEastAsia" w:hAnsiTheme="majorHAnsi" w:cstheme="majorBidi"/>
      <w:color w:val="2E74B5" w:themeColor="accent1" w:themeShade="BF"/>
      <w:sz w:val="32"/>
      <w:szCs w:val="32"/>
      <w:lang w:val="es-ES_tradnl" w:eastAsia="es-ES_tradnl"/>
    </w:rPr>
  </w:style>
  <w:style w:type="paragraph" w:styleId="Textodeglobo">
    <w:name w:val="Balloon Text"/>
    <w:basedOn w:val="Normal"/>
    <w:link w:val="TextodegloboCar"/>
    <w:uiPriority w:val="99"/>
    <w:semiHidden/>
    <w:unhideWhenUsed/>
    <w:rsid w:val="007F7CC9"/>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C9"/>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20285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G:\..\AppData\Local\AppData\Local\Microsoft\liliana.traslavina.ICBF\Users\liliana.traslavina.ICBF\AppData\Local\Microsoft\Windows\AppData\Local\Temp\AppData\AppData\Local\Microsoft\CONTROL%20DOC%20SIGE\Doc%20SIGE%202010-11\P%20MISIONALES\Configuraci&#243;n%20local\Configuraci&#243;n%20local\Archivos%20temporales%20de%20Internet\Content.Outlook\Configuraci&#243;n%20local\Archivos%20temporales%20de%20Internet\Content.Outlook\Indice%20SUPLEMENTO%20OPERATIV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5</cp:revision>
  <dcterms:created xsi:type="dcterms:W3CDTF">2023-06-28T18:41:00Z</dcterms:created>
  <dcterms:modified xsi:type="dcterms:W3CDTF">2023-07-10T19:02:00Z</dcterms:modified>
</cp:coreProperties>
</file>