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E1" w:rsidRPr="00222412" w:rsidRDefault="000A09E1" w:rsidP="000A09E1">
      <w:pPr>
        <w:spacing w:after="0"/>
        <w:rPr>
          <w:rFonts w:ascii="Arial" w:eastAsia="MS Mincho" w:hAnsi="Arial" w:cs="Arial"/>
          <w:sz w:val="24"/>
          <w:szCs w:val="24"/>
        </w:rPr>
      </w:pPr>
      <w:r w:rsidRPr="00222412">
        <w:rPr>
          <w:rFonts w:ascii="Arial" w:hAnsi="Arial" w:cs="Arial"/>
          <w:sz w:val="24"/>
          <w:szCs w:val="24"/>
        </w:rPr>
        <w:t xml:space="preserve">S.G.D.H.- </w:t>
      </w:r>
      <w:bookmarkStart w:id="0" w:name="_GoBack"/>
      <w:bookmarkEnd w:id="0"/>
    </w:p>
    <w:p w:rsidR="000A09E1" w:rsidRPr="00222412" w:rsidRDefault="000A09E1" w:rsidP="000A09E1">
      <w:pPr>
        <w:spacing w:after="0"/>
        <w:rPr>
          <w:rFonts w:ascii="Arial" w:eastAsiaTheme="minorHAnsi" w:hAnsi="Arial" w:cs="Arial"/>
          <w:color w:val="000000"/>
          <w:sz w:val="24"/>
          <w:szCs w:val="24"/>
        </w:rPr>
      </w:pPr>
    </w:p>
    <w:p w:rsidR="000A09E1" w:rsidRPr="00222412" w:rsidRDefault="000A09E1" w:rsidP="000A09E1">
      <w:pPr>
        <w:spacing w:after="0"/>
        <w:jc w:val="center"/>
        <w:rPr>
          <w:rFonts w:ascii="Arial" w:hAnsi="Arial" w:cs="Arial"/>
          <w:b/>
          <w:sz w:val="24"/>
          <w:szCs w:val="24"/>
        </w:rPr>
      </w:pPr>
      <w:r w:rsidRPr="00222412">
        <w:rPr>
          <w:rFonts w:ascii="Arial" w:hAnsi="Arial" w:cs="Arial"/>
          <w:b/>
          <w:sz w:val="24"/>
          <w:szCs w:val="24"/>
        </w:rPr>
        <w:t>REPUBLICA DE COLOMBIA</w:t>
      </w:r>
    </w:p>
    <w:p w:rsidR="000A09E1" w:rsidRPr="00222412" w:rsidRDefault="000A09E1" w:rsidP="000A09E1">
      <w:pPr>
        <w:spacing w:after="0"/>
        <w:jc w:val="center"/>
        <w:rPr>
          <w:rFonts w:ascii="Arial" w:hAnsi="Arial" w:cs="Arial"/>
          <w:b/>
          <w:sz w:val="24"/>
          <w:szCs w:val="24"/>
        </w:rPr>
      </w:pPr>
      <w:r w:rsidRPr="00222412">
        <w:rPr>
          <w:rFonts w:ascii="Arial" w:hAnsi="Arial" w:cs="Arial"/>
          <w:b/>
          <w:sz w:val="24"/>
          <w:szCs w:val="24"/>
        </w:rPr>
        <w:t>DEPARTAMENTO DE ANTIOQUIA</w:t>
      </w:r>
    </w:p>
    <w:p w:rsidR="000A09E1" w:rsidRPr="00222412" w:rsidRDefault="000A09E1" w:rsidP="000A09E1">
      <w:pPr>
        <w:tabs>
          <w:tab w:val="center" w:pos="4419"/>
          <w:tab w:val="left" w:pos="6397"/>
        </w:tabs>
        <w:spacing w:after="0"/>
        <w:jc w:val="center"/>
        <w:rPr>
          <w:rFonts w:ascii="Arial" w:hAnsi="Arial" w:cs="Arial"/>
          <w:b/>
          <w:sz w:val="24"/>
          <w:szCs w:val="24"/>
        </w:rPr>
      </w:pPr>
      <w:r w:rsidRPr="00222412">
        <w:rPr>
          <w:rFonts w:ascii="Arial" w:hAnsi="Arial" w:cs="Arial"/>
          <w:b/>
          <w:sz w:val="24"/>
          <w:szCs w:val="24"/>
        </w:rPr>
        <w:t>COMISARIA DE FAMILIA DE GIRARDOTA</w:t>
      </w:r>
    </w:p>
    <w:p w:rsidR="00794C41" w:rsidRPr="00222412" w:rsidRDefault="00794C41">
      <w:pPr>
        <w:spacing w:after="0" w:line="276" w:lineRule="auto"/>
        <w:jc w:val="both"/>
        <w:rPr>
          <w:rFonts w:ascii="Arial" w:eastAsia="Arial" w:hAnsi="Arial" w:cs="Arial"/>
          <w:sz w:val="24"/>
          <w:szCs w:val="24"/>
        </w:rPr>
      </w:pPr>
    </w:p>
    <w:p w:rsidR="00794C41" w:rsidRPr="00222412" w:rsidRDefault="00794C41">
      <w:pPr>
        <w:spacing w:after="0" w:line="276" w:lineRule="auto"/>
        <w:jc w:val="both"/>
        <w:rPr>
          <w:rFonts w:ascii="Arial" w:eastAsia="Arial" w:hAnsi="Arial" w:cs="Arial"/>
          <w:color w:val="595959"/>
          <w:sz w:val="24"/>
          <w:szCs w:val="24"/>
        </w:rPr>
      </w:pPr>
    </w:p>
    <w:p w:rsidR="00794C41" w:rsidRPr="00222412" w:rsidRDefault="005259F3">
      <w:pPr>
        <w:spacing w:after="0" w:line="276" w:lineRule="auto"/>
        <w:jc w:val="both"/>
        <w:rPr>
          <w:rFonts w:ascii="Arial" w:eastAsia="Arial" w:hAnsi="Arial" w:cs="Arial"/>
          <w:sz w:val="24"/>
          <w:szCs w:val="24"/>
        </w:rPr>
      </w:pPr>
      <w:r w:rsidRPr="00222412">
        <w:rPr>
          <w:rFonts w:ascii="Arial" w:eastAsia="Arial" w:hAnsi="Arial" w:cs="Arial"/>
          <w:sz w:val="24"/>
          <w:szCs w:val="24"/>
        </w:rPr>
        <w:t>Ciudad: _________________________</w:t>
      </w:r>
    </w:p>
    <w:p w:rsidR="00794C41" w:rsidRPr="00222412" w:rsidRDefault="005259F3">
      <w:pPr>
        <w:spacing w:after="0" w:line="276" w:lineRule="auto"/>
        <w:jc w:val="both"/>
        <w:rPr>
          <w:rFonts w:ascii="Arial" w:eastAsia="Arial" w:hAnsi="Arial" w:cs="Arial"/>
          <w:sz w:val="24"/>
          <w:szCs w:val="24"/>
        </w:rPr>
      </w:pPr>
      <w:r w:rsidRPr="00222412">
        <w:rPr>
          <w:rFonts w:ascii="Arial" w:eastAsia="Arial" w:hAnsi="Arial" w:cs="Arial"/>
          <w:sz w:val="24"/>
          <w:szCs w:val="24"/>
        </w:rPr>
        <w:t>Fecha: ___________________________</w:t>
      </w:r>
    </w:p>
    <w:p w:rsidR="00794C41" w:rsidRPr="00222412" w:rsidRDefault="00794C41">
      <w:pPr>
        <w:spacing w:line="276" w:lineRule="auto"/>
        <w:jc w:val="both"/>
        <w:rPr>
          <w:rFonts w:ascii="Arial" w:eastAsia="Arial" w:hAnsi="Arial" w:cs="Arial"/>
          <w:sz w:val="24"/>
          <w:szCs w:val="24"/>
        </w:rPr>
      </w:pPr>
    </w:p>
    <w:p w:rsidR="00794C41" w:rsidRPr="00222412" w:rsidRDefault="005259F3">
      <w:pPr>
        <w:spacing w:after="0" w:line="276" w:lineRule="auto"/>
        <w:jc w:val="both"/>
        <w:rPr>
          <w:rFonts w:ascii="Arial" w:eastAsia="Arial" w:hAnsi="Arial" w:cs="Arial"/>
          <w:sz w:val="24"/>
          <w:szCs w:val="24"/>
        </w:rPr>
      </w:pPr>
      <w:r w:rsidRPr="00222412">
        <w:rPr>
          <w:rFonts w:ascii="Arial" w:eastAsia="Arial" w:hAnsi="Arial" w:cs="Arial"/>
          <w:sz w:val="24"/>
          <w:szCs w:val="24"/>
        </w:rPr>
        <w:t>Señores</w:t>
      </w:r>
    </w:p>
    <w:p w:rsidR="00794C41" w:rsidRPr="00222412" w:rsidRDefault="005259F3">
      <w:pPr>
        <w:spacing w:after="0" w:line="276" w:lineRule="auto"/>
        <w:jc w:val="both"/>
        <w:rPr>
          <w:rFonts w:ascii="Arial" w:eastAsia="Arial" w:hAnsi="Arial" w:cs="Arial"/>
          <w:sz w:val="24"/>
          <w:szCs w:val="24"/>
        </w:rPr>
      </w:pPr>
      <w:r w:rsidRPr="00222412">
        <w:rPr>
          <w:rFonts w:ascii="Arial" w:eastAsia="Arial" w:hAnsi="Arial" w:cs="Arial"/>
          <w:sz w:val="24"/>
          <w:szCs w:val="24"/>
        </w:rPr>
        <w:t>COMANDANTE / ESTACIÓN POLICÍA / CAI RESPECTIVO</w:t>
      </w:r>
    </w:p>
    <w:p w:rsidR="00794C41" w:rsidRPr="00222412" w:rsidRDefault="005259F3">
      <w:pPr>
        <w:spacing w:after="0" w:line="276" w:lineRule="auto"/>
        <w:jc w:val="both"/>
        <w:rPr>
          <w:rFonts w:ascii="Arial" w:eastAsia="Arial" w:hAnsi="Arial" w:cs="Arial"/>
          <w:sz w:val="24"/>
          <w:szCs w:val="24"/>
        </w:rPr>
      </w:pPr>
      <w:r w:rsidRPr="00222412">
        <w:rPr>
          <w:rFonts w:ascii="Arial" w:eastAsia="Arial" w:hAnsi="Arial" w:cs="Arial"/>
          <w:sz w:val="24"/>
          <w:szCs w:val="24"/>
        </w:rPr>
        <w:t>Correo electrónico: _______________</w:t>
      </w:r>
    </w:p>
    <w:p w:rsidR="00794C41" w:rsidRPr="00222412" w:rsidRDefault="00794C41">
      <w:pPr>
        <w:spacing w:line="276" w:lineRule="auto"/>
        <w:jc w:val="both"/>
        <w:rPr>
          <w:rFonts w:ascii="Arial" w:eastAsia="Arial" w:hAnsi="Arial" w:cs="Arial"/>
          <w:sz w:val="24"/>
          <w:szCs w:val="24"/>
        </w:rPr>
      </w:pPr>
    </w:p>
    <w:p w:rsidR="00794C41" w:rsidRPr="00222412" w:rsidRDefault="005259F3">
      <w:pPr>
        <w:spacing w:line="276" w:lineRule="auto"/>
        <w:jc w:val="both"/>
        <w:rPr>
          <w:rFonts w:ascii="Arial" w:eastAsia="Arial" w:hAnsi="Arial" w:cs="Arial"/>
          <w:b/>
          <w:sz w:val="24"/>
          <w:szCs w:val="24"/>
        </w:rPr>
      </w:pPr>
      <w:r w:rsidRPr="00222412">
        <w:rPr>
          <w:rFonts w:ascii="Arial" w:eastAsia="Arial" w:hAnsi="Arial" w:cs="Arial"/>
          <w:b/>
          <w:sz w:val="24"/>
          <w:szCs w:val="24"/>
        </w:rPr>
        <w:t>REF: PROTECCIÓN TEMPORAL POLICIVA / MEDIDA DE PROTECCIÓN PROVISIONAL POR VIOLENCIA EN EL CONTEXTO FAMILIAR ____________________</w:t>
      </w:r>
    </w:p>
    <w:p w:rsidR="00794C41" w:rsidRPr="00222412" w:rsidRDefault="00794C41">
      <w:pPr>
        <w:spacing w:line="276" w:lineRule="auto"/>
        <w:jc w:val="both"/>
        <w:rPr>
          <w:rFonts w:ascii="Arial" w:eastAsia="Arial" w:hAnsi="Arial" w:cs="Arial"/>
          <w:sz w:val="24"/>
          <w:szCs w:val="24"/>
        </w:rPr>
      </w:pPr>
    </w:p>
    <w:p w:rsidR="00794C41" w:rsidRPr="00222412" w:rsidRDefault="005259F3">
      <w:pPr>
        <w:spacing w:line="276" w:lineRule="auto"/>
        <w:jc w:val="both"/>
        <w:rPr>
          <w:rFonts w:ascii="Arial" w:eastAsia="Arial" w:hAnsi="Arial" w:cs="Arial"/>
          <w:sz w:val="24"/>
          <w:szCs w:val="24"/>
        </w:rPr>
      </w:pPr>
      <w:bookmarkStart w:id="1" w:name="_heading=h.gjdgxs" w:colFirst="0" w:colLast="0"/>
      <w:bookmarkEnd w:id="1"/>
      <w:r w:rsidRPr="00222412">
        <w:rPr>
          <w:rFonts w:ascii="Arial" w:eastAsia="Arial" w:hAnsi="Arial" w:cs="Arial"/>
          <w:sz w:val="24"/>
          <w:szCs w:val="24"/>
        </w:rPr>
        <w:t>Comedidamente me permito comunicarle que mediante providencia de la fecha y con fundamento en los Art. 11 de la Ley 294 de 2011, modificado por el Art. 6 de la Ley 575-200 y Art. 17 y 18 de la Ley 1257 de 2008, y ley 2126 – 2021, se dictó medida provisional de protección a favor de ________________________ con CC # _________________, residente (dirección de residencia de los últimos 30 días), en la ________________________________ / barrio _______________, teléfono: ___________, quien es víctima del señor/a  ____________________________ identificado con C.C. # __________, residente (dirección de residencia de los últimos 30 días) en la, ____________________________, barrio:___________________, correo electrónico:_________________________________. Se ordenan como medidas de protección provisionales:</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(se copias las medias provisionales ordenadas en el auto de apertura ejemplo:</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a)</w:t>
      </w:r>
      <w:r w:rsidRPr="00222412">
        <w:rPr>
          <w:rFonts w:ascii="Arial" w:eastAsia="Arial" w:hAnsi="Arial" w:cs="Arial"/>
          <w:sz w:val="24"/>
          <w:szCs w:val="24"/>
        </w:rPr>
        <w:tab/>
        <w:t xml:space="preserve">ORDENAR al presunto agresor  ____________________________ ABSTENERSE de manera inmediata y sin ninguna condición de incurrir en </w:t>
      </w:r>
      <w:r w:rsidRPr="00222412">
        <w:rPr>
          <w:rFonts w:ascii="Arial" w:eastAsia="Arial" w:hAnsi="Arial" w:cs="Arial"/>
          <w:sz w:val="24"/>
          <w:szCs w:val="24"/>
        </w:rPr>
        <w:lastRenderedPageBreak/>
        <w:t>cualquier tipo de conducta de violencia física, verbal y/o psicológica en contra de ________________________________; amedrentarla, intimidarla, amenazarla; proferirle ofensas, humillaciones utilizando lenguaje soez o inapropiado para dirigirse o referirse a ella, sea personalmente, a través de los medios virtuales, en cualquier lugar público o privado en que ésta se encuentre y menos aún en presencia de la hija de _____________________________, la niña ______________ de 8 años con TI (NUIP)_________________.</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b)</w:t>
      </w:r>
      <w:r w:rsidRPr="00222412">
        <w:rPr>
          <w:rFonts w:ascii="Arial" w:eastAsia="Arial" w:hAnsi="Arial" w:cs="Arial"/>
          <w:sz w:val="24"/>
          <w:szCs w:val="24"/>
        </w:rPr>
        <w:tab/>
        <w:t>PROHIBIR al presunto agresor __________________________________, ingresar al lugar de residencia actual o futura, así como lugar de trabajo de la víctima ______________________ y acercársele en el espacio o lugares públicos o privados donde ella se encuentre. Ofíciese a la Administradora de Propiedad Horizontal del conjunto residencial donde habita la víctima _____________________________ (sí la víctima vive en propiedad horizontal siempre que la víctima resida en propiedad horizontal o conjunto cerrado con administración y/o vigilancia.)</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De conformidad con lo establecido en el artículo 11 del Decreto 652 de 2001 que reglamentó la Ley 294 de 1996 y la Ley 575 de 2000, la autoridad competente podrá solicitar en forma escrita, el acompañamiento de la Policía Nacional para hacer efectivas las medidas de protección.</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Así mismo lo contemplado en el Artículo 8ª y 9 ª del Decreto 4799 de 2011: En este caso, los miembros de la Policía Nacional deberán acudir de forma inmediata, siguiendo la orden de la autoridad competente, para lo cual, podrán aplicar sus protocolos de atención, siempre que estos no contradigan la orden emitida. Con el propósito de dar cumplimiento y ejecución efectiva a las medidas impartidas por las autoridades competentes, la Policía Nacional deberá:</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“a) Elaborar un protocolo de riesgo, de acuerdo con el cual, una vez analizada la situación particular de la víctima, se establezcan los mecanismos idóneos para poder dar cumplimiento a la medida</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b)</w:t>
      </w:r>
      <w:r w:rsidRPr="00222412">
        <w:rPr>
          <w:rFonts w:ascii="Arial" w:eastAsia="Arial" w:hAnsi="Arial" w:cs="Arial"/>
          <w:sz w:val="24"/>
          <w:szCs w:val="24"/>
        </w:rPr>
        <w:tab/>
        <w:t xml:space="preserve">Elaborar un registro nacional que contenga información sobre las medidas de protección y apoyos policivos ordenados por las autoridades competentes, así como de las actas entregadas a las víctimas en cumplimiento del artículo 20 de la Ley 294 de 1996.El citado registro será diseñado por el Ministerio de Defensa con </w:t>
      </w:r>
      <w:r w:rsidRPr="00222412">
        <w:rPr>
          <w:rFonts w:ascii="Arial" w:eastAsia="Arial" w:hAnsi="Arial" w:cs="Arial"/>
          <w:sz w:val="24"/>
          <w:szCs w:val="24"/>
        </w:rPr>
        <w:lastRenderedPageBreak/>
        <w:t>la asistencia técnica del Observatorio de Asuntos de Género de la Alta Consejería para la Equidad de la Mujer; y,</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c)La Policía Nacional adjuntará a los informes ejecutivos que entregará a la Fiscalía General de la Nación, una constancia de esos registros e informará lo pertinente a la autoridad que emitió la medida”.</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Artículo 9 del Decreto 4799-2011: En caso de que sea necesaria la intervención inmediata para la protección de la vida e integridad personal de las mujeres, la Policía Nacional podrá hacer uso de las facultades establecidas en los artículos 29 y siguientes del Código Nacional de Policía, o las normas que lo modifiquen o adicionen.”</w:t>
      </w:r>
    </w:p>
    <w:p w:rsidR="00794C41" w:rsidRPr="00222412" w:rsidRDefault="005259F3">
      <w:pPr>
        <w:spacing w:line="276" w:lineRule="auto"/>
        <w:jc w:val="both"/>
        <w:rPr>
          <w:rFonts w:ascii="Arial" w:eastAsia="Arial" w:hAnsi="Arial" w:cs="Arial"/>
          <w:sz w:val="24"/>
          <w:szCs w:val="24"/>
        </w:rPr>
      </w:pPr>
      <w:r w:rsidRPr="00222412">
        <w:rPr>
          <w:rFonts w:ascii="Arial" w:eastAsia="Arial" w:hAnsi="Arial" w:cs="Arial"/>
          <w:sz w:val="24"/>
          <w:szCs w:val="24"/>
        </w:rPr>
        <w:t>El caso es competencia de la COMISARIA DE FAMILIA, ubicada en la ___________________ barrio _________________, teléfono: ______________, correo electrónico: _________________, de atención de lunes a viernes de ___: ___ am a ___: ___ pm.</w:t>
      </w:r>
    </w:p>
    <w:p w:rsidR="00794C41" w:rsidRPr="00222412" w:rsidRDefault="00794C41">
      <w:pPr>
        <w:spacing w:line="276" w:lineRule="auto"/>
        <w:jc w:val="both"/>
        <w:rPr>
          <w:rFonts w:ascii="Arial" w:eastAsia="Arial" w:hAnsi="Arial" w:cs="Arial"/>
          <w:sz w:val="24"/>
          <w:szCs w:val="24"/>
        </w:rPr>
      </w:pPr>
    </w:p>
    <w:p w:rsidR="00794C41" w:rsidRPr="00222412" w:rsidRDefault="005259F3">
      <w:pPr>
        <w:spacing w:line="276" w:lineRule="auto"/>
        <w:rPr>
          <w:rFonts w:ascii="Arial" w:eastAsia="Arial" w:hAnsi="Arial" w:cs="Arial"/>
          <w:sz w:val="24"/>
          <w:szCs w:val="24"/>
        </w:rPr>
      </w:pPr>
      <w:r w:rsidRPr="00222412">
        <w:rPr>
          <w:rFonts w:ascii="Arial" w:eastAsia="Arial" w:hAnsi="Arial" w:cs="Arial"/>
          <w:sz w:val="24"/>
          <w:szCs w:val="24"/>
        </w:rPr>
        <w:t xml:space="preserve">Atentamente, </w:t>
      </w:r>
    </w:p>
    <w:p w:rsidR="00794C41" w:rsidRPr="00222412" w:rsidRDefault="005259F3">
      <w:pPr>
        <w:spacing w:line="276" w:lineRule="auto"/>
        <w:rPr>
          <w:rFonts w:ascii="Arial" w:eastAsia="Arial" w:hAnsi="Arial" w:cs="Arial"/>
          <w:sz w:val="24"/>
          <w:szCs w:val="24"/>
        </w:rPr>
      </w:pPr>
      <w:r w:rsidRPr="00222412">
        <w:rPr>
          <w:rFonts w:ascii="Arial" w:eastAsia="Arial" w:hAnsi="Arial" w:cs="Arial"/>
          <w:sz w:val="24"/>
          <w:szCs w:val="24"/>
        </w:rPr>
        <w:t>________________________.</w:t>
      </w:r>
    </w:p>
    <w:p w:rsidR="00794C41" w:rsidRPr="00222412" w:rsidRDefault="005259F3">
      <w:pPr>
        <w:spacing w:line="276" w:lineRule="auto"/>
        <w:rPr>
          <w:rFonts w:ascii="Arial" w:eastAsia="Arial" w:hAnsi="Arial" w:cs="Arial"/>
          <w:color w:val="FF0000"/>
          <w:sz w:val="24"/>
          <w:szCs w:val="24"/>
        </w:rPr>
      </w:pPr>
      <w:r w:rsidRPr="00222412">
        <w:rPr>
          <w:rFonts w:ascii="Arial" w:eastAsia="Arial" w:hAnsi="Arial" w:cs="Arial"/>
          <w:sz w:val="24"/>
          <w:szCs w:val="24"/>
        </w:rPr>
        <w:t>Comisario/a de Familia</w:t>
      </w:r>
    </w:p>
    <w:sectPr w:rsidR="00794C41" w:rsidRPr="00222412" w:rsidSect="00840515">
      <w:headerReference w:type="default" r:id="rId7"/>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55" w:rsidRDefault="00BD3055">
      <w:pPr>
        <w:spacing w:after="0" w:line="240" w:lineRule="auto"/>
      </w:pPr>
      <w:r>
        <w:separator/>
      </w:r>
    </w:p>
  </w:endnote>
  <w:endnote w:type="continuationSeparator" w:id="0">
    <w:p w:rsidR="00BD3055" w:rsidRDefault="00BD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1" w:rsidRDefault="005259F3">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sz w:val="16"/>
        <w:szCs w:val="16"/>
      </w:rPr>
      <w:t xml:space="preserve">Página </w:t>
    </w:r>
    <w:r w:rsidR="0048220E">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sidR="0048220E">
      <w:rPr>
        <w:rFonts w:ascii="Arial" w:eastAsia="Arial" w:hAnsi="Arial" w:cs="Arial"/>
        <w:b/>
        <w:color w:val="000000"/>
        <w:sz w:val="16"/>
        <w:szCs w:val="16"/>
      </w:rPr>
      <w:fldChar w:fldCharType="separate"/>
    </w:r>
    <w:r w:rsidR="008959F8">
      <w:rPr>
        <w:rFonts w:ascii="Arial" w:eastAsia="Arial" w:hAnsi="Arial" w:cs="Arial"/>
        <w:b/>
        <w:noProof/>
        <w:color w:val="000000"/>
        <w:sz w:val="16"/>
        <w:szCs w:val="16"/>
      </w:rPr>
      <w:t>1</w:t>
    </w:r>
    <w:r w:rsidR="0048220E">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sidR="0048220E">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sidR="0048220E">
      <w:rPr>
        <w:rFonts w:ascii="Arial" w:eastAsia="Arial" w:hAnsi="Arial" w:cs="Arial"/>
        <w:b/>
        <w:color w:val="000000"/>
        <w:sz w:val="16"/>
        <w:szCs w:val="16"/>
      </w:rPr>
      <w:fldChar w:fldCharType="separate"/>
    </w:r>
    <w:r w:rsidR="008959F8">
      <w:rPr>
        <w:rFonts w:ascii="Arial" w:eastAsia="Arial" w:hAnsi="Arial" w:cs="Arial"/>
        <w:b/>
        <w:noProof/>
        <w:color w:val="000000"/>
        <w:sz w:val="16"/>
        <w:szCs w:val="16"/>
      </w:rPr>
      <w:t>3</w:t>
    </w:r>
    <w:r w:rsidR="0048220E">
      <w:rPr>
        <w:rFonts w:ascii="Arial" w:eastAsia="Arial" w:hAnsi="Arial" w:cs="Arial"/>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55" w:rsidRDefault="00BD3055">
      <w:pPr>
        <w:spacing w:after="0" w:line="240" w:lineRule="auto"/>
      </w:pPr>
      <w:r>
        <w:separator/>
      </w:r>
    </w:p>
  </w:footnote>
  <w:footnote w:type="continuationSeparator" w:id="0">
    <w:p w:rsidR="00BD3055" w:rsidRDefault="00BD3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1" w:rsidRDefault="00794C41">
    <w:pPr>
      <w:widowControl w:val="0"/>
      <w:pBdr>
        <w:top w:val="nil"/>
        <w:left w:val="nil"/>
        <w:bottom w:val="nil"/>
        <w:right w:val="nil"/>
        <w:between w:val="nil"/>
      </w:pBdr>
      <w:spacing w:after="0" w:line="276" w:lineRule="auto"/>
      <w:rPr>
        <w:color w:val="FF0000"/>
        <w:sz w:val="20"/>
        <w:szCs w:val="2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7"/>
      <w:gridCol w:w="4118"/>
      <w:gridCol w:w="2672"/>
      <w:gridCol w:w="2001"/>
    </w:tblGrid>
    <w:tr w:rsidR="00FA1A91" w:rsidTr="00FA1A91">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FA1A91" w:rsidRDefault="00FA1A91" w:rsidP="00FA1A91">
          <w:pPr>
            <w:spacing w:line="254" w:lineRule="auto"/>
            <w:rPr>
              <w:rFonts w:ascii="Arial" w:hAnsi="Arial" w:cs="Arial"/>
              <w:b/>
              <w:bCs/>
            </w:rPr>
          </w:pPr>
          <w:r>
            <w:rPr>
              <w:noProof/>
            </w:rPr>
            <w:drawing>
              <wp:inline distT="0" distB="0" distL="0" distR="0">
                <wp:extent cx="874395" cy="803910"/>
                <wp:effectExtent l="0" t="0" r="1905" b="0"/>
                <wp:docPr id="108162424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03910"/>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FA1A91" w:rsidRPr="00222412" w:rsidRDefault="00FA1A91" w:rsidP="00FA1A91">
          <w:pPr>
            <w:spacing w:line="254" w:lineRule="auto"/>
            <w:jc w:val="center"/>
            <w:rPr>
              <w:rFonts w:ascii="Arial" w:hAnsi="Arial" w:cs="Arial"/>
              <w:b/>
              <w:sz w:val="24"/>
              <w:szCs w:val="24"/>
            </w:rPr>
          </w:pPr>
        </w:p>
        <w:p w:rsidR="00FA1A91" w:rsidRPr="00222412" w:rsidRDefault="00FA1A91" w:rsidP="00FA1A91">
          <w:pPr>
            <w:spacing w:line="254" w:lineRule="auto"/>
            <w:jc w:val="center"/>
            <w:rPr>
              <w:rFonts w:ascii="Arial" w:hAnsi="Arial" w:cs="Arial"/>
              <w:b/>
              <w:sz w:val="24"/>
              <w:szCs w:val="24"/>
            </w:rPr>
          </w:pPr>
          <w:r w:rsidRPr="00222412">
            <w:rPr>
              <w:rFonts w:ascii="Arial" w:hAnsi="Arial" w:cs="Arial"/>
              <w:b/>
              <w:sz w:val="24"/>
              <w:szCs w:val="24"/>
            </w:rPr>
            <w:t xml:space="preserve"> APOYO</w:t>
          </w:r>
          <w:r w:rsidR="00DD567E">
            <w:rPr>
              <w:rFonts w:ascii="Arial" w:hAnsi="Arial" w:cs="Arial"/>
              <w:b/>
              <w:sz w:val="24"/>
              <w:szCs w:val="24"/>
            </w:rPr>
            <w:t xml:space="preserve"> POLICIVO</w:t>
          </w:r>
          <w:r w:rsidR="008959F8">
            <w:rPr>
              <w:rFonts w:ascii="Arial" w:hAnsi="Arial" w:cs="Arial"/>
              <w:b/>
              <w:sz w:val="24"/>
              <w:szCs w:val="24"/>
            </w:rPr>
            <w:t xml:space="preserve"> </w:t>
          </w:r>
        </w:p>
      </w:tc>
      <w:tc>
        <w:tcPr>
          <w:tcW w:w="2672" w:type="dxa"/>
          <w:tcBorders>
            <w:top w:val="single" w:sz="4" w:space="0" w:color="auto"/>
            <w:left w:val="single" w:sz="4" w:space="0" w:color="auto"/>
            <w:bottom w:val="single" w:sz="4" w:space="0" w:color="auto"/>
            <w:right w:val="single" w:sz="4" w:space="0" w:color="auto"/>
          </w:tcBorders>
          <w:vAlign w:val="center"/>
          <w:hideMark/>
        </w:tcPr>
        <w:p w:rsidR="00FA1A91" w:rsidRPr="00222412" w:rsidRDefault="00875CB9" w:rsidP="00FA1A91">
          <w:pPr>
            <w:spacing w:line="254" w:lineRule="auto"/>
            <w:ind w:right="-280"/>
            <w:rPr>
              <w:rFonts w:ascii="Arial" w:hAnsi="Arial" w:cs="Arial"/>
              <w:b/>
              <w:bCs/>
              <w:sz w:val="24"/>
              <w:szCs w:val="24"/>
              <w:lang w:val="es-ES"/>
            </w:rPr>
          </w:pPr>
          <w:r>
            <w:rPr>
              <w:rFonts w:ascii="Arial" w:hAnsi="Arial" w:cs="Arial"/>
              <w:b/>
              <w:bCs/>
              <w:sz w:val="24"/>
              <w:szCs w:val="24"/>
            </w:rPr>
            <w:t>Código: M-GG-F-108</w:t>
          </w:r>
        </w:p>
      </w:tc>
      <w:tc>
        <w:tcPr>
          <w:tcW w:w="2001" w:type="dxa"/>
          <w:vMerge w:val="restart"/>
          <w:tcBorders>
            <w:top w:val="single" w:sz="4" w:space="0" w:color="auto"/>
            <w:left w:val="single" w:sz="4" w:space="0" w:color="auto"/>
            <w:bottom w:val="single" w:sz="4" w:space="0" w:color="auto"/>
            <w:right w:val="single" w:sz="4" w:space="0" w:color="auto"/>
          </w:tcBorders>
          <w:hideMark/>
        </w:tcPr>
        <w:p w:rsidR="00FA1A91" w:rsidRDefault="00FA1A91" w:rsidP="00FA1A91">
          <w:pPr>
            <w:spacing w:line="254" w:lineRule="auto"/>
            <w:jc w:val="center"/>
            <w:rPr>
              <w:rFonts w:ascii="Arial" w:hAnsi="Arial" w:cs="Arial"/>
              <w:b/>
              <w:bCs/>
              <w:lang w:val="es-ES_tradnl"/>
            </w:rPr>
          </w:pPr>
          <w:r>
            <w:rPr>
              <w:rFonts w:ascii="Arial" w:hAnsi="Arial" w:cs="Arial"/>
              <w:b/>
              <w:noProof/>
            </w:rPr>
            <w:t xml:space="preserve">  </w:t>
          </w:r>
          <w:r>
            <w:rPr>
              <w:rFonts w:ascii="Arial" w:hAnsi="Arial" w:cs="Arial"/>
              <w:b/>
              <w:noProof/>
            </w:rPr>
            <w:drawing>
              <wp:inline distT="0" distB="0" distL="0" distR="0">
                <wp:extent cx="723265" cy="864235"/>
                <wp:effectExtent l="0" t="0" r="635" b="0"/>
                <wp:docPr id="119959794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864235"/>
                        </a:xfrm>
                        <a:prstGeom prst="rect">
                          <a:avLst/>
                        </a:prstGeom>
                        <a:noFill/>
                        <a:ln>
                          <a:noFill/>
                        </a:ln>
                      </pic:spPr>
                    </pic:pic>
                  </a:graphicData>
                </a:graphic>
              </wp:inline>
            </w:drawing>
          </w:r>
        </w:p>
      </w:tc>
    </w:tr>
    <w:tr w:rsidR="00FA1A91" w:rsidTr="00FA1A91">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A91" w:rsidRDefault="00FA1A91" w:rsidP="00FA1A91">
          <w:pPr>
            <w:rPr>
              <w:rFonts w:ascii="Arial" w:hAnsi="Arial" w:cs="Arial"/>
              <w:b/>
              <w:bCs/>
              <w:sz w:val="24"/>
              <w:szCs w:val="24"/>
              <w:lang w:val="es-ES_tradnl"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A91" w:rsidRPr="00222412" w:rsidRDefault="00FA1A91" w:rsidP="00FA1A91">
          <w:pPr>
            <w:rPr>
              <w:rFonts w:ascii="Arial" w:eastAsiaTheme="majorEastAsia" w:hAnsi="Arial" w:cs="Arial"/>
              <w:b/>
              <w:color w:val="2F5496" w:themeColor="accent1" w:themeShade="BF"/>
              <w:sz w:val="24"/>
              <w:szCs w:val="24"/>
              <w:lang w:val="es-ES_tradnl" w:eastAsia="es-ES_tradnl"/>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FA1A91" w:rsidRPr="00222412" w:rsidRDefault="00FA1A91" w:rsidP="00FA1A91">
          <w:pPr>
            <w:spacing w:line="254" w:lineRule="auto"/>
            <w:ind w:right="-280"/>
            <w:rPr>
              <w:rFonts w:ascii="Arial" w:hAnsi="Arial" w:cs="Arial"/>
              <w:b/>
              <w:bCs/>
              <w:sz w:val="24"/>
              <w:szCs w:val="24"/>
            </w:rPr>
          </w:pPr>
          <w:r w:rsidRPr="00222412">
            <w:rPr>
              <w:rFonts w:ascii="Arial" w:hAnsi="Arial" w:cs="Arial"/>
              <w:b/>
              <w:bCs/>
              <w:sz w:val="24"/>
              <w:szCs w:val="24"/>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A91" w:rsidRDefault="00FA1A91" w:rsidP="00FA1A91">
          <w:pPr>
            <w:rPr>
              <w:rFonts w:ascii="Arial" w:hAnsi="Arial" w:cs="Arial"/>
              <w:b/>
              <w:bCs/>
              <w:sz w:val="24"/>
              <w:szCs w:val="24"/>
              <w:lang w:val="es-ES_tradnl" w:eastAsia="es-ES_tradnl"/>
            </w:rPr>
          </w:pPr>
        </w:p>
      </w:tc>
    </w:tr>
    <w:tr w:rsidR="00FA1A91" w:rsidTr="00FA1A91">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A91" w:rsidRDefault="00FA1A91" w:rsidP="00FA1A91">
          <w:pPr>
            <w:rPr>
              <w:rFonts w:ascii="Arial" w:hAnsi="Arial" w:cs="Arial"/>
              <w:b/>
              <w:bCs/>
              <w:sz w:val="24"/>
              <w:szCs w:val="24"/>
              <w:lang w:val="es-ES_tradnl"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A91" w:rsidRPr="00222412" w:rsidRDefault="00FA1A91" w:rsidP="00FA1A91">
          <w:pPr>
            <w:rPr>
              <w:rFonts w:ascii="Arial" w:eastAsiaTheme="majorEastAsia" w:hAnsi="Arial" w:cs="Arial"/>
              <w:b/>
              <w:color w:val="2F5496" w:themeColor="accent1" w:themeShade="BF"/>
              <w:sz w:val="24"/>
              <w:szCs w:val="24"/>
              <w:lang w:val="es-ES_tradnl" w:eastAsia="es-ES_tradnl"/>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FA1A91" w:rsidRPr="00222412" w:rsidRDefault="00FA1A91" w:rsidP="00FA1A91">
          <w:pPr>
            <w:spacing w:line="254" w:lineRule="auto"/>
            <w:ind w:right="-280"/>
            <w:rPr>
              <w:rFonts w:ascii="Arial" w:hAnsi="Arial" w:cs="Arial"/>
              <w:b/>
              <w:bCs/>
              <w:sz w:val="24"/>
              <w:szCs w:val="24"/>
            </w:rPr>
          </w:pPr>
          <w:r w:rsidRPr="00222412">
            <w:rPr>
              <w:rFonts w:ascii="Arial" w:hAnsi="Arial" w:cs="Arial"/>
              <w:b/>
              <w:bCs/>
              <w:sz w:val="24"/>
              <w:szCs w:val="24"/>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A91" w:rsidRDefault="00FA1A91" w:rsidP="00FA1A91">
          <w:pPr>
            <w:rPr>
              <w:rFonts w:ascii="Arial" w:hAnsi="Arial" w:cs="Arial"/>
              <w:b/>
              <w:bCs/>
              <w:sz w:val="24"/>
              <w:szCs w:val="24"/>
              <w:lang w:val="es-ES_tradnl" w:eastAsia="es-ES_tradnl"/>
            </w:rPr>
          </w:pPr>
        </w:p>
      </w:tc>
    </w:tr>
  </w:tbl>
  <w:p w:rsidR="005259F3" w:rsidRDefault="005259F3" w:rsidP="005259F3">
    <w:pPr>
      <w:widowControl w:val="0"/>
      <w:pBdr>
        <w:top w:val="nil"/>
        <w:left w:val="nil"/>
        <w:bottom w:val="nil"/>
        <w:right w:val="nil"/>
        <w:between w:val="nil"/>
      </w:pBdr>
      <w:spacing w:after="0" w:line="276" w:lineRule="auto"/>
      <w:jc w:val="center"/>
      <w:rPr>
        <w:color w:val="FF0000"/>
        <w:sz w:val="20"/>
        <w:szCs w:val="20"/>
      </w:rPr>
    </w:pPr>
  </w:p>
  <w:p w:rsidR="00794C41" w:rsidRDefault="00794C41">
    <w:pPr>
      <w:pBdr>
        <w:top w:val="nil"/>
        <w:left w:val="nil"/>
        <w:bottom w:val="nil"/>
        <w:right w:val="nil"/>
        <w:between w:val="nil"/>
      </w:pBdr>
      <w:tabs>
        <w:tab w:val="center" w:pos="4680"/>
        <w:tab w:val="right" w:pos="9360"/>
      </w:tabs>
      <w:spacing w:after="0" w:line="240" w:lineRule="auto"/>
      <w:rPr>
        <w:color w:val="000000"/>
      </w:rPr>
    </w:pPr>
    <w:bookmarkStart w:id="2" w:name="_heading=h.30j0zll" w:colFirst="0" w:colLast="0"/>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41"/>
    <w:rsid w:val="000A09E1"/>
    <w:rsid w:val="00222412"/>
    <w:rsid w:val="00252A9D"/>
    <w:rsid w:val="0039248E"/>
    <w:rsid w:val="0048220E"/>
    <w:rsid w:val="00482B73"/>
    <w:rsid w:val="005259F3"/>
    <w:rsid w:val="00794C41"/>
    <w:rsid w:val="00840515"/>
    <w:rsid w:val="00875CB9"/>
    <w:rsid w:val="008959F8"/>
    <w:rsid w:val="00B85848"/>
    <w:rsid w:val="00BD3055"/>
    <w:rsid w:val="00DD567E"/>
    <w:rsid w:val="00FA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EAB69"/>
  <w15:docId w15:val="{D1425FFD-2A16-4433-A602-26AF9CFB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15"/>
    <w:rPr>
      <w:lang w:eastAsia="es-CO"/>
    </w:rPr>
  </w:style>
  <w:style w:type="paragraph" w:styleId="Ttulo1">
    <w:name w:val="heading 1"/>
    <w:basedOn w:val="Normal"/>
    <w:next w:val="Normal"/>
    <w:rsid w:val="00840515"/>
    <w:pPr>
      <w:keepNext/>
      <w:keepLines/>
      <w:spacing w:before="480" w:after="120"/>
      <w:outlineLvl w:val="0"/>
    </w:pPr>
    <w:rPr>
      <w:b/>
      <w:sz w:val="48"/>
      <w:szCs w:val="48"/>
    </w:rPr>
  </w:style>
  <w:style w:type="paragraph" w:styleId="Ttulo2">
    <w:name w:val="heading 2"/>
    <w:basedOn w:val="Normal"/>
    <w:next w:val="Normal"/>
    <w:rsid w:val="00840515"/>
    <w:pPr>
      <w:keepNext/>
      <w:keepLines/>
      <w:spacing w:before="360" w:after="80"/>
      <w:outlineLvl w:val="1"/>
    </w:pPr>
    <w:rPr>
      <w:b/>
      <w:sz w:val="36"/>
      <w:szCs w:val="36"/>
    </w:rPr>
  </w:style>
  <w:style w:type="paragraph" w:styleId="Ttulo3">
    <w:name w:val="heading 3"/>
    <w:basedOn w:val="Normal"/>
    <w:next w:val="Normal"/>
    <w:rsid w:val="00840515"/>
    <w:pPr>
      <w:keepNext/>
      <w:keepLines/>
      <w:spacing w:before="280" w:after="80"/>
      <w:outlineLvl w:val="2"/>
    </w:pPr>
    <w:rPr>
      <w:b/>
      <w:sz w:val="28"/>
      <w:szCs w:val="28"/>
    </w:rPr>
  </w:style>
  <w:style w:type="paragraph" w:styleId="Ttulo4">
    <w:name w:val="heading 4"/>
    <w:basedOn w:val="Normal"/>
    <w:next w:val="Normal"/>
    <w:rsid w:val="00840515"/>
    <w:pPr>
      <w:keepNext/>
      <w:keepLines/>
      <w:spacing w:before="240" w:after="40"/>
      <w:outlineLvl w:val="3"/>
    </w:pPr>
    <w:rPr>
      <w:b/>
      <w:sz w:val="24"/>
      <w:szCs w:val="24"/>
    </w:rPr>
  </w:style>
  <w:style w:type="paragraph" w:styleId="Ttulo5">
    <w:name w:val="heading 5"/>
    <w:basedOn w:val="Normal"/>
    <w:next w:val="Normal"/>
    <w:rsid w:val="00840515"/>
    <w:pPr>
      <w:keepNext/>
      <w:keepLines/>
      <w:spacing w:before="220" w:after="40"/>
      <w:outlineLvl w:val="4"/>
    </w:pPr>
    <w:rPr>
      <w:b/>
    </w:rPr>
  </w:style>
  <w:style w:type="paragraph" w:styleId="Ttulo6">
    <w:name w:val="heading 6"/>
    <w:basedOn w:val="Normal"/>
    <w:next w:val="Normal"/>
    <w:rsid w:val="0084051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40515"/>
    <w:tblPr>
      <w:tblCellMar>
        <w:top w:w="0" w:type="dxa"/>
        <w:left w:w="0" w:type="dxa"/>
        <w:bottom w:w="0" w:type="dxa"/>
        <w:right w:w="0" w:type="dxa"/>
      </w:tblCellMar>
    </w:tblPr>
  </w:style>
  <w:style w:type="paragraph" w:styleId="Ttulo">
    <w:name w:val="Title"/>
    <w:basedOn w:val="Normal"/>
    <w:next w:val="Normal"/>
    <w:rsid w:val="00840515"/>
    <w:pPr>
      <w:keepNext/>
      <w:keepLines/>
      <w:spacing w:before="480" w:after="120"/>
    </w:pPr>
    <w:rPr>
      <w:b/>
      <w:sz w:val="72"/>
      <w:szCs w:val="72"/>
    </w:rPr>
  </w:style>
  <w:style w:type="paragraph" w:styleId="Encabezado">
    <w:name w:val="header"/>
    <w:basedOn w:val="Normal"/>
    <w:link w:val="EncabezadoCar"/>
    <w:uiPriority w:val="99"/>
    <w:unhideWhenUsed/>
    <w:rsid w:val="00F37F9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7F9C"/>
    <w:rPr>
      <w:lang w:val="es-CO" w:eastAsia="es-CO"/>
    </w:rPr>
  </w:style>
  <w:style w:type="paragraph" w:styleId="Piedepgina">
    <w:name w:val="footer"/>
    <w:basedOn w:val="Normal"/>
    <w:link w:val="PiedepginaCar"/>
    <w:uiPriority w:val="99"/>
    <w:unhideWhenUsed/>
    <w:rsid w:val="00F37F9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7F9C"/>
    <w:rPr>
      <w:lang w:val="es-CO" w:eastAsia="es-CO"/>
    </w:rPr>
  </w:style>
  <w:style w:type="table" w:styleId="Tablaconcuadrcula">
    <w:name w:val="Table Grid"/>
    <w:basedOn w:val="Tablanormal"/>
    <w:uiPriority w:val="59"/>
    <w:rsid w:val="00A00BD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840515"/>
    <w:pPr>
      <w:keepNext/>
      <w:keepLines/>
      <w:spacing w:before="360" w:after="80"/>
    </w:pPr>
    <w:rPr>
      <w:rFonts w:ascii="Georgia" w:eastAsia="Georgia" w:hAnsi="Georgia" w:cs="Georgia"/>
      <w:i/>
      <w:color w:val="666666"/>
      <w:sz w:val="48"/>
      <w:szCs w:val="48"/>
    </w:rPr>
  </w:style>
  <w:style w:type="table" w:customStyle="1" w:styleId="a">
    <w:basedOn w:val="TableNormal"/>
    <w:rsid w:val="00840515"/>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82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B73"/>
    <w:rPr>
      <w:rFonts w:ascii="Tahom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0G6BLrrJps4FxE+iEUxr3x4iw==">AMUW2mW/c91ywiHaRUnXskdmOuRHnaQGvAyKWsp1M0/ZLQjglKiR1aNDmSEwewCSRiWlVnD/JvhyYTBwzPgHQzpEVAnww1t0d7XDs0DKrbw37DHpzpMJrnBLE4/ktuf+NVQ8TTNyb0wq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 Herrera</dc:creator>
  <cp:lastModifiedBy>Portatil Concejo</cp:lastModifiedBy>
  <cp:revision>2</cp:revision>
  <dcterms:created xsi:type="dcterms:W3CDTF">2023-10-11T14:15:00Z</dcterms:created>
  <dcterms:modified xsi:type="dcterms:W3CDTF">2023-10-11T14:15:00Z</dcterms:modified>
</cp:coreProperties>
</file>