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A67" w:rsidRPr="00774144" w:rsidRDefault="00774144" w:rsidP="00101512">
      <w:pPr>
        <w:pStyle w:val="Prrafodelista"/>
        <w:numPr>
          <w:ilvl w:val="0"/>
          <w:numId w:val="5"/>
        </w:numPr>
        <w:tabs>
          <w:tab w:val="left" w:pos="-142"/>
        </w:tabs>
        <w:ind w:left="-426" w:right="-518" w:firstLine="0"/>
        <w:jc w:val="both"/>
        <w:rPr>
          <w:rFonts w:ascii="Arial" w:hAnsi="Arial" w:cs="Arial"/>
          <w:b/>
          <w:sz w:val="22"/>
          <w:szCs w:val="22"/>
        </w:rPr>
      </w:pPr>
      <w:bookmarkStart w:id="0" w:name="_GoBack"/>
      <w:bookmarkEnd w:id="0"/>
      <w:r w:rsidRPr="00774144">
        <w:rPr>
          <w:rFonts w:ascii="Arial" w:hAnsi="Arial" w:cs="Arial"/>
          <w:b/>
          <w:sz w:val="22"/>
          <w:szCs w:val="22"/>
        </w:rPr>
        <w:t xml:space="preserve">PROPÓSITO: </w:t>
      </w:r>
      <w:r w:rsidRPr="00774144">
        <w:rPr>
          <w:rFonts w:ascii="Arial" w:hAnsi="Arial" w:cs="Arial"/>
          <w:sz w:val="22"/>
          <w:szCs w:val="22"/>
        </w:rPr>
        <w:t>P</w:t>
      </w:r>
      <w:r w:rsidR="0096651A" w:rsidRPr="00774144">
        <w:rPr>
          <w:rFonts w:ascii="Arial" w:hAnsi="Arial" w:cs="Arial"/>
          <w:sz w:val="22"/>
          <w:szCs w:val="22"/>
        </w:rPr>
        <w:t>romover</w:t>
      </w:r>
      <w:r w:rsidR="00877CC6" w:rsidRPr="00774144">
        <w:rPr>
          <w:rFonts w:ascii="Arial" w:hAnsi="Arial" w:cs="Arial"/>
          <w:sz w:val="22"/>
          <w:szCs w:val="22"/>
        </w:rPr>
        <w:t xml:space="preserve"> el cumplimiento en las condiciones para la convivencia en el cuidado e integridad del espacio público, propiciando entre la comunidad comportamientos que favorezcan la armonía en áreas comunes, lugares abiertos al público o que siendo privados trasciendan a lo público.</w:t>
      </w:r>
    </w:p>
    <w:p w:rsidR="00B07A67" w:rsidRPr="00F0240C" w:rsidRDefault="00B07A67" w:rsidP="00981E4D">
      <w:pPr>
        <w:tabs>
          <w:tab w:val="left" w:pos="-142"/>
        </w:tabs>
        <w:ind w:left="-426" w:right="-518"/>
        <w:jc w:val="both"/>
        <w:rPr>
          <w:rFonts w:ascii="Arial" w:hAnsi="Arial" w:cs="Arial"/>
          <w:b/>
          <w:sz w:val="22"/>
          <w:szCs w:val="22"/>
        </w:rPr>
      </w:pPr>
    </w:p>
    <w:p w:rsidR="00F615DB" w:rsidRPr="00F0240C" w:rsidRDefault="008B158F" w:rsidP="00286738">
      <w:pPr>
        <w:pStyle w:val="Prrafodelista"/>
        <w:numPr>
          <w:ilvl w:val="0"/>
          <w:numId w:val="5"/>
        </w:numPr>
        <w:tabs>
          <w:tab w:val="left" w:pos="-142"/>
        </w:tabs>
        <w:ind w:left="-426" w:right="-518" w:firstLine="0"/>
        <w:jc w:val="both"/>
        <w:rPr>
          <w:rFonts w:ascii="Arial" w:hAnsi="Arial" w:cs="Arial"/>
          <w:sz w:val="22"/>
          <w:szCs w:val="22"/>
        </w:rPr>
      </w:pPr>
      <w:r w:rsidRPr="00F0240C">
        <w:rPr>
          <w:rFonts w:ascii="Arial" w:hAnsi="Arial" w:cs="Arial"/>
          <w:b/>
          <w:sz w:val="22"/>
          <w:szCs w:val="22"/>
        </w:rPr>
        <w:t>A</w:t>
      </w:r>
      <w:r w:rsidR="00774144">
        <w:rPr>
          <w:rFonts w:ascii="Arial" w:hAnsi="Arial" w:cs="Arial"/>
          <w:b/>
          <w:sz w:val="22"/>
          <w:szCs w:val="22"/>
        </w:rPr>
        <w:t>LCANCE</w:t>
      </w:r>
      <w:r w:rsidRPr="00F0240C">
        <w:rPr>
          <w:rFonts w:ascii="Arial" w:hAnsi="Arial" w:cs="Arial"/>
          <w:b/>
          <w:sz w:val="22"/>
          <w:szCs w:val="22"/>
        </w:rPr>
        <w:t>:</w:t>
      </w:r>
      <w:r w:rsidR="00C540DC">
        <w:rPr>
          <w:rFonts w:ascii="Arial" w:hAnsi="Arial" w:cs="Arial"/>
          <w:b/>
          <w:sz w:val="22"/>
          <w:szCs w:val="22"/>
        </w:rPr>
        <w:t xml:space="preserve"> </w:t>
      </w:r>
      <w:r w:rsidR="00877CC6" w:rsidRPr="00F0240C">
        <w:rPr>
          <w:rFonts w:ascii="Arial" w:hAnsi="Arial" w:cs="Arial"/>
          <w:sz w:val="22"/>
          <w:szCs w:val="22"/>
        </w:rPr>
        <w:t>Desde la recepción de la solicitud del permiso hasta recuperación</w:t>
      </w:r>
      <w:r w:rsidR="00F637CF">
        <w:rPr>
          <w:rFonts w:ascii="Arial" w:hAnsi="Arial" w:cs="Arial"/>
          <w:sz w:val="22"/>
          <w:szCs w:val="22"/>
        </w:rPr>
        <w:t xml:space="preserve"> del espacio público.</w:t>
      </w:r>
    </w:p>
    <w:p w:rsidR="00F615DB" w:rsidRPr="00F0240C" w:rsidRDefault="00F615DB" w:rsidP="00981E4D">
      <w:pPr>
        <w:pStyle w:val="Prrafodelista"/>
        <w:tabs>
          <w:tab w:val="left" w:pos="-142"/>
        </w:tabs>
        <w:ind w:left="-426" w:right="-518"/>
        <w:jc w:val="both"/>
        <w:rPr>
          <w:rFonts w:ascii="Arial" w:hAnsi="Arial" w:cs="Arial"/>
          <w:sz w:val="22"/>
          <w:szCs w:val="22"/>
        </w:rPr>
      </w:pPr>
    </w:p>
    <w:p w:rsidR="00F615DB" w:rsidRPr="00F0240C" w:rsidRDefault="00774144" w:rsidP="00286738">
      <w:pPr>
        <w:pStyle w:val="Prrafodelista"/>
        <w:numPr>
          <w:ilvl w:val="0"/>
          <w:numId w:val="5"/>
        </w:numPr>
        <w:tabs>
          <w:tab w:val="left" w:pos="-142"/>
        </w:tabs>
        <w:ind w:left="-426" w:right="-518" w:firstLine="0"/>
        <w:jc w:val="both"/>
        <w:rPr>
          <w:rFonts w:ascii="Arial" w:hAnsi="Arial" w:cs="Arial"/>
          <w:b/>
          <w:sz w:val="22"/>
          <w:szCs w:val="22"/>
        </w:rPr>
      </w:pPr>
      <w:r>
        <w:rPr>
          <w:rFonts w:ascii="Arial" w:hAnsi="Arial" w:cs="Arial"/>
          <w:b/>
          <w:sz w:val="22"/>
          <w:szCs w:val="22"/>
        </w:rPr>
        <w:t>DEFINICIONES</w:t>
      </w:r>
      <w:r w:rsidR="00B07A67" w:rsidRPr="00F0240C">
        <w:rPr>
          <w:rFonts w:ascii="Arial" w:hAnsi="Arial" w:cs="Arial"/>
          <w:b/>
          <w:sz w:val="22"/>
          <w:szCs w:val="22"/>
        </w:rPr>
        <w:t xml:space="preserve">: </w:t>
      </w:r>
    </w:p>
    <w:p w:rsidR="00877CC6" w:rsidRPr="00F0240C" w:rsidRDefault="00877CC6" w:rsidP="00877CC6">
      <w:pPr>
        <w:pStyle w:val="Prrafodelista"/>
        <w:rPr>
          <w:rFonts w:ascii="Arial" w:hAnsi="Arial" w:cs="Arial"/>
          <w:b/>
          <w:sz w:val="22"/>
          <w:szCs w:val="22"/>
        </w:rPr>
      </w:pPr>
    </w:p>
    <w:p w:rsidR="00877CC6" w:rsidRPr="00747356" w:rsidRDefault="00877CC6" w:rsidP="00877CC6">
      <w:pPr>
        <w:pStyle w:val="Prrafodelista"/>
        <w:tabs>
          <w:tab w:val="left" w:pos="-142"/>
        </w:tabs>
        <w:ind w:left="-426" w:right="-518"/>
        <w:jc w:val="both"/>
        <w:rPr>
          <w:rFonts w:ascii="Arial" w:hAnsi="Arial" w:cs="Arial"/>
          <w:sz w:val="22"/>
          <w:szCs w:val="22"/>
        </w:rPr>
      </w:pPr>
      <w:r w:rsidRPr="005551A9">
        <w:rPr>
          <w:rFonts w:ascii="Arial" w:hAnsi="Arial" w:cs="Arial"/>
          <w:b/>
          <w:sz w:val="22"/>
          <w:szCs w:val="22"/>
        </w:rPr>
        <w:t>Espacio público:</w:t>
      </w:r>
      <w:r w:rsidR="006F03B0">
        <w:rPr>
          <w:rFonts w:ascii="Arial" w:hAnsi="Arial" w:cs="Arial"/>
          <w:b/>
          <w:sz w:val="22"/>
          <w:szCs w:val="22"/>
        </w:rPr>
        <w:t xml:space="preserve"> </w:t>
      </w:r>
      <w:r w:rsidR="00B33746" w:rsidRPr="00B33746">
        <w:t xml:space="preserve"> </w:t>
      </w:r>
      <w:r w:rsidR="00E01A23" w:rsidRPr="00747356">
        <w:rPr>
          <w:rFonts w:ascii="Arial" w:hAnsi="Arial" w:cs="Arial"/>
          <w:sz w:val="22"/>
          <w:szCs w:val="22"/>
        </w:rPr>
        <w:t>E</w:t>
      </w:r>
      <w:r w:rsidR="00B33746" w:rsidRPr="00747356">
        <w:rPr>
          <w:rFonts w:ascii="Arial" w:hAnsi="Arial" w:cs="Arial"/>
          <w:sz w:val="22"/>
          <w:szCs w:val="22"/>
        </w:rPr>
        <w:t>s el conjunto de inmuebles públicos y los elementos arquitectónicos y naturales de los inmuebles privados destinados por naturaleza, usos o afectación a la satisfacción de necesidades urbanas colectivas que trascienden los límites de los intereses individuales de los habitantes. El espacio público es el lugar que hace posible el encuentro cotidiano entre personas.</w:t>
      </w:r>
    </w:p>
    <w:p w:rsidR="005551A9" w:rsidRPr="00F0240C" w:rsidRDefault="005551A9" w:rsidP="00877CC6">
      <w:pPr>
        <w:pStyle w:val="Prrafodelista"/>
        <w:tabs>
          <w:tab w:val="left" w:pos="-142"/>
        </w:tabs>
        <w:ind w:left="-426" w:right="-518"/>
        <w:jc w:val="both"/>
        <w:rPr>
          <w:rFonts w:ascii="Arial" w:hAnsi="Arial" w:cs="Arial"/>
          <w:sz w:val="22"/>
          <w:szCs w:val="22"/>
        </w:rPr>
      </w:pPr>
    </w:p>
    <w:p w:rsidR="005551A9" w:rsidRDefault="00877CC6" w:rsidP="00877CC6">
      <w:pPr>
        <w:pStyle w:val="Prrafodelista"/>
        <w:tabs>
          <w:tab w:val="left" w:pos="-142"/>
        </w:tabs>
        <w:ind w:left="-426" w:right="-518"/>
        <w:jc w:val="both"/>
        <w:rPr>
          <w:rFonts w:ascii="Arial" w:hAnsi="Arial" w:cs="Arial"/>
          <w:sz w:val="22"/>
          <w:szCs w:val="22"/>
        </w:rPr>
      </w:pPr>
      <w:r w:rsidRPr="005551A9">
        <w:rPr>
          <w:rFonts w:ascii="Arial" w:hAnsi="Arial" w:cs="Arial"/>
          <w:b/>
          <w:sz w:val="22"/>
          <w:szCs w:val="22"/>
        </w:rPr>
        <w:t>Autorización:</w:t>
      </w:r>
      <w:r w:rsidR="005551A9">
        <w:rPr>
          <w:rFonts w:ascii="Arial" w:hAnsi="Arial" w:cs="Arial"/>
          <w:sz w:val="22"/>
          <w:szCs w:val="22"/>
        </w:rPr>
        <w:t xml:space="preserve"> Documento por medio del cual la autoridad competente permite o no la realización de una actividad basado en los parámetros que otorga la ley.</w:t>
      </w:r>
    </w:p>
    <w:p w:rsidR="00877CC6" w:rsidRPr="00F0240C" w:rsidRDefault="00877CC6" w:rsidP="00877CC6">
      <w:pPr>
        <w:pStyle w:val="Prrafodelista"/>
        <w:tabs>
          <w:tab w:val="left" w:pos="-142"/>
        </w:tabs>
        <w:ind w:left="-426" w:right="-518"/>
        <w:jc w:val="both"/>
        <w:rPr>
          <w:rFonts w:ascii="Arial" w:hAnsi="Arial" w:cs="Arial"/>
          <w:sz w:val="22"/>
          <w:szCs w:val="22"/>
        </w:rPr>
      </w:pPr>
    </w:p>
    <w:p w:rsidR="00877CC6" w:rsidRDefault="00877CC6" w:rsidP="00877CC6">
      <w:pPr>
        <w:pStyle w:val="Prrafodelista"/>
        <w:tabs>
          <w:tab w:val="left" w:pos="-142"/>
        </w:tabs>
        <w:ind w:left="-426" w:right="-518"/>
        <w:jc w:val="both"/>
        <w:rPr>
          <w:rFonts w:ascii="Arial" w:hAnsi="Arial" w:cs="Arial"/>
          <w:b/>
          <w:sz w:val="22"/>
          <w:szCs w:val="22"/>
        </w:rPr>
      </w:pPr>
      <w:r w:rsidRPr="005551A9">
        <w:rPr>
          <w:rFonts w:ascii="Arial" w:hAnsi="Arial" w:cs="Arial"/>
          <w:b/>
          <w:sz w:val="22"/>
          <w:szCs w:val="22"/>
        </w:rPr>
        <w:t>Formalización:</w:t>
      </w:r>
      <w:r w:rsidR="00834A31">
        <w:rPr>
          <w:rFonts w:ascii="Arial" w:hAnsi="Arial" w:cs="Arial"/>
          <w:b/>
          <w:sz w:val="22"/>
          <w:szCs w:val="22"/>
        </w:rPr>
        <w:t xml:space="preserve"> </w:t>
      </w:r>
      <w:r w:rsidR="005551A9" w:rsidRPr="005551A9">
        <w:rPr>
          <w:rFonts w:ascii="Arial" w:hAnsi="Arial" w:cs="Arial"/>
          <w:sz w:val="22"/>
          <w:szCs w:val="22"/>
        </w:rPr>
        <w:t>Acreditar por parte del ciudadano o usuario el cumplimiento de los requisitos legales para que proceda a la autorización.</w:t>
      </w:r>
    </w:p>
    <w:p w:rsidR="00877CC6" w:rsidRDefault="00877CC6" w:rsidP="00877CC6">
      <w:pPr>
        <w:pStyle w:val="Prrafodelista"/>
        <w:tabs>
          <w:tab w:val="left" w:pos="-142"/>
        </w:tabs>
        <w:ind w:left="-426" w:right="-518"/>
        <w:jc w:val="both"/>
        <w:rPr>
          <w:rFonts w:ascii="Arial" w:hAnsi="Arial" w:cs="Arial"/>
          <w:sz w:val="22"/>
          <w:szCs w:val="22"/>
        </w:rPr>
      </w:pPr>
    </w:p>
    <w:p w:rsidR="00877CC6" w:rsidRPr="00F0240C" w:rsidRDefault="00877CC6" w:rsidP="00877CC6">
      <w:pPr>
        <w:pStyle w:val="Prrafodelista"/>
        <w:tabs>
          <w:tab w:val="left" w:pos="-142"/>
        </w:tabs>
        <w:ind w:left="-426" w:right="-518"/>
        <w:jc w:val="both"/>
        <w:rPr>
          <w:rFonts w:ascii="Arial" w:hAnsi="Arial" w:cs="Arial"/>
          <w:sz w:val="22"/>
          <w:szCs w:val="22"/>
        </w:rPr>
      </w:pPr>
      <w:r w:rsidRPr="005551A9">
        <w:rPr>
          <w:rFonts w:ascii="Arial" w:hAnsi="Arial" w:cs="Arial"/>
          <w:b/>
          <w:sz w:val="22"/>
          <w:szCs w:val="22"/>
        </w:rPr>
        <w:t>Comparendo:</w:t>
      </w:r>
      <w:r w:rsidR="00286738">
        <w:rPr>
          <w:rFonts w:ascii="Arial" w:hAnsi="Arial" w:cs="Arial"/>
          <w:b/>
          <w:sz w:val="22"/>
          <w:szCs w:val="22"/>
        </w:rPr>
        <w:t xml:space="preserve"> </w:t>
      </w:r>
      <w:r w:rsidR="00286738">
        <w:rPr>
          <w:rFonts w:ascii="Arial" w:hAnsi="Arial" w:cs="Arial"/>
          <w:sz w:val="22"/>
          <w:szCs w:val="22"/>
        </w:rPr>
        <w:t>N</w:t>
      </w:r>
      <w:r w:rsidR="005551A9" w:rsidRPr="005551A9">
        <w:rPr>
          <w:rFonts w:ascii="Arial" w:hAnsi="Arial" w:cs="Arial"/>
          <w:sz w:val="22"/>
          <w:szCs w:val="22"/>
        </w:rPr>
        <w:t>otificación cuyo implicado se presente ante la autoridad competente por la comisión de una infracción o de una transgresión, violación o falta en cualquiera de las modalidades ya sea de tránsito, ambiental o de convivencia.</w:t>
      </w:r>
    </w:p>
    <w:p w:rsidR="00F2636B" w:rsidRPr="00F0240C" w:rsidRDefault="00F2636B" w:rsidP="00F2636B">
      <w:pPr>
        <w:tabs>
          <w:tab w:val="left" w:pos="-142"/>
        </w:tabs>
        <w:ind w:right="-518"/>
        <w:jc w:val="both"/>
        <w:rPr>
          <w:rFonts w:ascii="Arial" w:hAnsi="Arial" w:cs="Arial"/>
          <w:b/>
          <w:sz w:val="22"/>
          <w:szCs w:val="22"/>
        </w:rPr>
      </w:pPr>
    </w:p>
    <w:p w:rsidR="00F2636B" w:rsidRPr="00774144" w:rsidRDefault="00F2636B" w:rsidP="00774144">
      <w:pPr>
        <w:tabs>
          <w:tab w:val="left" w:pos="-142"/>
        </w:tabs>
        <w:ind w:right="-518"/>
        <w:jc w:val="both"/>
        <w:rPr>
          <w:rFonts w:asciiTheme="minorBidi" w:hAnsiTheme="minorBidi" w:cstheme="minorBidi"/>
          <w:sz w:val="22"/>
          <w:szCs w:val="22"/>
        </w:rPr>
      </w:pPr>
    </w:p>
    <w:p w:rsidR="008B158F" w:rsidRPr="00774144" w:rsidRDefault="00276B47" w:rsidP="00774144">
      <w:pPr>
        <w:pStyle w:val="Prrafodelista"/>
        <w:numPr>
          <w:ilvl w:val="0"/>
          <w:numId w:val="5"/>
        </w:numPr>
        <w:tabs>
          <w:tab w:val="left" w:pos="-142"/>
        </w:tabs>
        <w:ind w:right="-518"/>
        <w:jc w:val="both"/>
        <w:rPr>
          <w:rFonts w:asciiTheme="minorBidi" w:hAnsiTheme="minorBidi" w:cstheme="minorBidi"/>
          <w:b/>
          <w:sz w:val="22"/>
          <w:szCs w:val="22"/>
        </w:rPr>
      </w:pPr>
      <w:r w:rsidRPr="00774144">
        <w:rPr>
          <w:rFonts w:asciiTheme="minorBidi" w:hAnsiTheme="minorBidi" w:cstheme="minorBidi"/>
          <w:b/>
          <w:sz w:val="22"/>
          <w:szCs w:val="22"/>
        </w:rPr>
        <w:t>ACTIVIDADES Y COMO SE HACE</w:t>
      </w:r>
      <w:r>
        <w:rPr>
          <w:rFonts w:asciiTheme="minorBidi" w:hAnsiTheme="minorBidi" w:cstheme="minorBidi"/>
          <w:b/>
          <w:sz w:val="22"/>
          <w:szCs w:val="22"/>
        </w:rPr>
        <w:t>:</w:t>
      </w:r>
    </w:p>
    <w:p w:rsidR="00B27BD2" w:rsidRPr="00774144" w:rsidRDefault="00B27BD2" w:rsidP="00774144">
      <w:pPr>
        <w:pStyle w:val="Prrafodelista"/>
        <w:tabs>
          <w:tab w:val="left" w:pos="-142"/>
        </w:tabs>
        <w:ind w:left="360" w:right="-518"/>
        <w:jc w:val="both"/>
        <w:rPr>
          <w:rFonts w:asciiTheme="minorBidi" w:hAnsiTheme="minorBidi" w:cstheme="minorBidi"/>
          <w:b/>
          <w:sz w:val="22"/>
          <w:szCs w:val="22"/>
        </w:rPr>
      </w:pPr>
    </w:p>
    <w:tbl>
      <w:tblPr>
        <w:tblW w:w="9639" w:type="dxa"/>
        <w:tblInd w:w="-459" w:type="dxa"/>
        <w:tblCellMar>
          <w:left w:w="0" w:type="dxa"/>
          <w:right w:w="0" w:type="dxa"/>
        </w:tblCellMar>
        <w:tblLook w:val="04A0"/>
      </w:tblPr>
      <w:tblGrid>
        <w:gridCol w:w="7513"/>
        <w:gridCol w:w="2126"/>
      </w:tblGrid>
      <w:tr w:rsidR="00B27BD2" w:rsidRPr="00774144" w:rsidTr="00B27BD2">
        <w:tc>
          <w:tcPr>
            <w:tcW w:w="75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27BD2" w:rsidRPr="00774144" w:rsidRDefault="00B27BD2" w:rsidP="00774144">
            <w:pPr>
              <w:jc w:val="center"/>
              <w:rPr>
                <w:rFonts w:asciiTheme="minorBidi" w:hAnsiTheme="minorBidi" w:cstheme="minorBidi"/>
              </w:rPr>
            </w:pPr>
            <w:r w:rsidRPr="00774144">
              <w:rPr>
                <w:rFonts w:asciiTheme="minorBidi" w:hAnsiTheme="minorBidi" w:cstheme="minorBidi"/>
                <w:b/>
                <w:bCs/>
                <w:sz w:val="22"/>
                <w:szCs w:val="22"/>
              </w:rPr>
              <w:t>ACTIVIDADES</w:t>
            </w:r>
          </w:p>
        </w:tc>
        <w:tc>
          <w:tcPr>
            <w:tcW w:w="2126"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B27BD2" w:rsidRPr="00774144" w:rsidRDefault="00B27BD2" w:rsidP="00774144">
            <w:pPr>
              <w:ind w:right="176"/>
              <w:jc w:val="center"/>
              <w:rPr>
                <w:rFonts w:asciiTheme="minorBidi" w:hAnsiTheme="minorBidi" w:cstheme="minorBidi"/>
              </w:rPr>
            </w:pPr>
            <w:r w:rsidRPr="00774144">
              <w:rPr>
                <w:rFonts w:asciiTheme="minorBidi" w:hAnsiTheme="minorBidi" w:cstheme="minorBidi"/>
                <w:b/>
                <w:bCs/>
                <w:sz w:val="22"/>
                <w:szCs w:val="22"/>
              </w:rPr>
              <w:t>CONTROLES /</w:t>
            </w:r>
          </w:p>
          <w:p w:rsidR="00B27BD2" w:rsidRPr="00774144" w:rsidRDefault="00B27BD2" w:rsidP="00774144">
            <w:pPr>
              <w:ind w:right="176"/>
              <w:jc w:val="center"/>
              <w:rPr>
                <w:rFonts w:asciiTheme="minorBidi" w:hAnsiTheme="minorBidi" w:cstheme="minorBidi"/>
              </w:rPr>
            </w:pPr>
            <w:r w:rsidRPr="00774144">
              <w:rPr>
                <w:rFonts w:asciiTheme="minorBidi" w:hAnsiTheme="minorBidi" w:cstheme="minorBidi"/>
                <w:b/>
                <w:bCs/>
                <w:sz w:val="22"/>
                <w:szCs w:val="22"/>
              </w:rPr>
              <w:t>REGISTRO</w:t>
            </w:r>
          </w:p>
        </w:tc>
      </w:tr>
    </w:tbl>
    <w:tbl>
      <w:tblPr>
        <w:tblStyle w:val="Tablaconcuadrcula"/>
        <w:tblW w:w="9639" w:type="dxa"/>
        <w:tblInd w:w="-459" w:type="dxa"/>
        <w:tblLook w:val="04A0"/>
      </w:tblPr>
      <w:tblGrid>
        <w:gridCol w:w="7513"/>
        <w:gridCol w:w="2126"/>
      </w:tblGrid>
      <w:tr w:rsidR="00B27BD2" w:rsidRPr="00774144" w:rsidTr="00B27BD2">
        <w:tc>
          <w:tcPr>
            <w:tcW w:w="7513" w:type="dxa"/>
          </w:tcPr>
          <w:p w:rsidR="00B27BD2" w:rsidRPr="00774144" w:rsidRDefault="00B27BD2" w:rsidP="00774144">
            <w:pPr>
              <w:pStyle w:val="Prrafodelista"/>
              <w:numPr>
                <w:ilvl w:val="0"/>
                <w:numId w:val="7"/>
              </w:numPr>
              <w:ind w:left="33" w:hanging="33"/>
              <w:jc w:val="both"/>
              <w:rPr>
                <w:rFonts w:asciiTheme="minorBidi" w:hAnsiTheme="minorBidi" w:cstheme="minorBidi"/>
                <w:b/>
              </w:rPr>
            </w:pPr>
            <w:r w:rsidRPr="00774144">
              <w:rPr>
                <w:rFonts w:asciiTheme="minorBidi" w:hAnsiTheme="minorBidi" w:cstheme="minorBidi"/>
                <w:b/>
              </w:rPr>
              <w:t xml:space="preserve">Solicitud </w:t>
            </w:r>
          </w:p>
          <w:p w:rsidR="00B27BD2" w:rsidRPr="00774144" w:rsidRDefault="00B27BD2" w:rsidP="00774144">
            <w:pPr>
              <w:jc w:val="both"/>
              <w:rPr>
                <w:rFonts w:asciiTheme="minorBidi" w:hAnsiTheme="minorBidi" w:cstheme="minorBidi"/>
                <w:b/>
              </w:rPr>
            </w:pPr>
          </w:p>
          <w:p w:rsidR="00B27BD2" w:rsidRPr="00774144" w:rsidRDefault="00B27BD2" w:rsidP="00774144">
            <w:pPr>
              <w:jc w:val="both"/>
              <w:rPr>
                <w:rFonts w:asciiTheme="minorBidi" w:hAnsiTheme="minorBidi" w:cstheme="minorBidi"/>
              </w:rPr>
            </w:pPr>
            <w:r w:rsidRPr="00774144">
              <w:rPr>
                <w:rFonts w:asciiTheme="minorBidi" w:hAnsiTheme="minorBidi" w:cstheme="minorBidi"/>
              </w:rPr>
              <w:t xml:space="preserve">La persona interesada  en ocupar el espacio público radica el escrito donde solicita el permiso para la ocupación del espacio público, en el archivo Municipal, con una antelación de quince (15) días anexando copia de cédula de ciudanía, copia de un documento que acredite la residencia en el municipio (servicios públicos, ficha del </w:t>
            </w:r>
            <w:proofErr w:type="spellStart"/>
            <w:r w:rsidRPr="00774144">
              <w:rPr>
                <w:rFonts w:asciiTheme="minorBidi" w:hAnsiTheme="minorBidi" w:cstheme="minorBidi"/>
              </w:rPr>
              <w:t>Sisben</w:t>
            </w:r>
            <w:proofErr w:type="spellEnd"/>
            <w:r w:rsidRPr="00774144">
              <w:rPr>
                <w:rFonts w:asciiTheme="minorBidi" w:hAnsiTheme="minorBidi" w:cstheme="minorBidi"/>
              </w:rPr>
              <w:t xml:space="preserve">, certificado de residencia) </w:t>
            </w:r>
          </w:p>
          <w:p w:rsidR="00B27BD2" w:rsidRPr="00774144" w:rsidRDefault="00B27BD2" w:rsidP="00774144">
            <w:pPr>
              <w:jc w:val="both"/>
              <w:rPr>
                <w:rFonts w:asciiTheme="minorBidi" w:hAnsiTheme="minorBidi" w:cstheme="minorBidi"/>
              </w:rPr>
            </w:pPr>
          </w:p>
          <w:p w:rsidR="00B27BD2" w:rsidRPr="00774144" w:rsidRDefault="00B27BD2" w:rsidP="00774144">
            <w:pPr>
              <w:jc w:val="both"/>
              <w:rPr>
                <w:rFonts w:asciiTheme="minorBidi" w:hAnsiTheme="minorBidi" w:cstheme="minorBidi"/>
              </w:rPr>
            </w:pPr>
            <w:r w:rsidRPr="00774144">
              <w:rPr>
                <w:rFonts w:asciiTheme="minorBidi" w:hAnsiTheme="minorBidi" w:cstheme="minorBidi"/>
              </w:rPr>
              <w:t xml:space="preserve">Documentos adicionales: </w:t>
            </w:r>
          </w:p>
          <w:p w:rsidR="00B27BD2" w:rsidRPr="00774144" w:rsidRDefault="00B27BD2" w:rsidP="00774144">
            <w:pPr>
              <w:jc w:val="both"/>
              <w:rPr>
                <w:rFonts w:asciiTheme="minorBidi" w:hAnsiTheme="minorBidi" w:cstheme="minorBidi"/>
              </w:rPr>
            </w:pPr>
          </w:p>
          <w:p w:rsidR="00B27BD2" w:rsidRPr="00774144" w:rsidRDefault="00B27BD2" w:rsidP="00774144">
            <w:pPr>
              <w:pStyle w:val="Prrafodelista"/>
              <w:numPr>
                <w:ilvl w:val="0"/>
                <w:numId w:val="8"/>
              </w:numPr>
              <w:jc w:val="both"/>
              <w:rPr>
                <w:rFonts w:asciiTheme="minorBidi" w:hAnsiTheme="minorBidi" w:cstheme="minorBidi"/>
              </w:rPr>
            </w:pPr>
            <w:r w:rsidRPr="00774144">
              <w:rPr>
                <w:rFonts w:asciiTheme="minorBidi" w:hAnsiTheme="minorBidi" w:cstheme="minorBidi"/>
              </w:rPr>
              <w:t xml:space="preserve">Certificado de manipulación de alimentos vigente, si se pretenden vender comestibles </w:t>
            </w:r>
          </w:p>
          <w:p w:rsidR="00B27BD2" w:rsidRPr="00774144" w:rsidRDefault="00B27BD2" w:rsidP="00774144">
            <w:pPr>
              <w:pStyle w:val="Prrafodelista"/>
              <w:numPr>
                <w:ilvl w:val="0"/>
                <w:numId w:val="8"/>
              </w:numPr>
              <w:jc w:val="both"/>
              <w:rPr>
                <w:rFonts w:asciiTheme="minorBidi" w:hAnsiTheme="minorBidi" w:cstheme="minorBidi"/>
              </w:rPr>
            </w:pPr>
            <w:r w:rsidRPr="00774144">
              <w:rPr>
                <w:rFonts w:asciiTheme="minorBidi" w:hAnsiTheme="minorBidi" w:cstheme="minorBidi"/>
              </w:rPr>
              <w:t xml:space="preserve">Paz y salvo de derechos de autor, si dentro de la ocupación temporal se pretender reproducir obras musicales </w:t>
            </w:r>
          </w:p>
          <w:p w:rsidR="00B27BD2" w:rsidRPr="00774144" w:rsidRDefault="00B27BD2" w:rsidP="00774144">
            <w:pPr>
              <w:pStyle w:val="Prrafodelista"/>
              <w:numPr>
                <w:ilvl w:val="0"/>
                <w:numId w:val="8"/>
              </w:numPr>
              <w:jc w:val="both"/>
              <w:rPr>
                <w:rFonts w:asciiTheme="minorBidi" w:hAnsiTheme="minorBidi" w:cstheme="minorBidi"/>
              </w:rPr>
            </w:pPr>
            <w:r w:rsidRPr="00774144">
              <w:rPr>
                <w:rFonts w:asciiTheme="minorBidi" w:hAnsiTheme="minorBidi" w:cstheme="minorBidi"/>
              </w:rPr>
              <w:t xml:space="preserve">Habilitación por parte del Ministerio de las Comunicaciones y la </w:t>
            </w:r>
            <w:r w:rsidRPr="00774144">
              <w:rPr>
                <w:rFonts w:asciiTheme="minorBidi" w:hAnsiTheme="minorBidi" w:cstheme="minorBidi"/>
              </w:rPr>
              <w:lastRenderedPageBreak/>
              <w:t>Información para venta de celulares</w:t>
            </w:r>
          </w:p>
          <w:p w:rsidR="00B27BD2" w:rsidRPr="00774144" w:rsidRDefault="00B27BD2" w:rsidP="00774144">
            <w:pPr>
              <w:pStyle w:val="Prrafodelista"/>
              <w:numPr>
                <w:ilvl w:val="0"/>
                <w:numId w:val="8"/>
              </w:numPr>
              <w:jc w:val="both"/>
              <w:rPr>
                <w:rFonts w:asciiTheme="minorBidi" w:hAnsiTheme="minorBidi" w:cstheme="minorBidi"/>
              </w:rPr>
            </w:pPr>
            <w:r w:rsidRPr="00774144">
              <w:rPr>
                <w:rFonts w:asciiTheme="minorBidi" w:hAnsiTheme="minorBidi" w:cstheme="minorBidi"/>
              </w:rPr>
              <w:t>Los demás que exija la ley 1801 frente a los eventos complejos y no complejos, ateniendo a su naturaleza</w:t>
            </w:r>
          </w:p>
          <w:p w:rsidR="00B27BD2" w:rsidRPr="00774144" w:rsidRDefault="00B27BD2" w:rsidP="00774144">
            <w:pPr>
              <w:ind w:right="35"/>
              <w:jc w:val="both"/>
              <w:rPr>
                <w:rFonts w:asciiTheme="minorBidi" w:hAnsiTheme="minorBidi" w:cstheme="minorBidi"/>
              </w:rPr>
            </w:pPr>
          </w:p>
        </w:tc>
        <w:tc>
          <w:tcPr>
            <w:tcW w:w="2126" w:type="dxa"/>
          </w:tcPr>
          <w:p w:rsidR="00B27BD2" w:rsidRPr="00774144" w:rsidRDefault="00D339C3" w:rsidP="00D3478D">
            <w:pPr>
              <w:ind w:right="287"/>
              <w:jc w:val="center"/>
              <w:rPr>
                <w:rFonts w:asciiTheme="minorBidi" w:hAnsiTheme="minorBidi" w:cstheme="minorBidi"/>
              </w:rPr>
            </w:pPr>
            <w:r>
              <w:rPr>
                <w:rFonts w:asciiTheme="minorBidi" w:hAnsiTheme="minorBidi" w:cstheme="minorBidi"/>
              </w:rPr>
              <w:lastRenderedPageBreak/>
              <w:t>Solicitud escrita y sus a anexos</w:t>
            </w:r>
            <w:r w:rsidR="00D3478D">
              <w:rPr>
                <w:rFonts w:asciiTheme="minorBidi" w:hAnsiTheme="minorBidi" w:cstheme="minorBidi"/>
              </w:rPr>
              <w:t>.</w:t>
            </w:r>
          </w:p>
        </w:tc>
      </w:tr>
      <w:tr w:rsidR="00B27BD2" w:rsidRPr="00774144" w:rsidTr="00B27BD2">
        <w:tc>
          <w:tcPr>
            <w:tcW w:w="7513" w:type="dxa"/>
          </w:tcPr>
          <w:p w:rsidR="00B27BD2" w:rsidRPr="00774144" w:rsidRDefault="00B27BD2" w:rsidP="00774144">
            <w:pPr>
              <w:pStyle w:val="Prrafodelista"/>
              <w:numPr>
                <w:ilvl w:val="0"/>
                <w:numId w:val="7"/>
              </w:numPr>
              <w:ind w:right="35"/>
              <w:jc w:val="both"/>
              <w:rPr>
                <w:rFonts w:asciiTheme="minorBidi" w:hAnsiTheme="minorBidi" w:cstheme="minorBidi"/>
                <w:b/>
              </w:rPr>
            </w:pPr>
            <w:r w:rsidRPr="00774144">
              <w:rPr>
                <w:rFonts w:asciiTheme="minorBidi" w:hAnsiTheme="minorBidi" w:cstheme="minorBidi"/>
                <w:b/>
              </w:rPr>
              <w:lastRenderedPageBreak/>
              <w:t xml:space="preserve">Análisis </w:t>
            </w:r>
          </w:p>
          <w:p w:rsidR="00B27BD2" w:rsidRPr="00774144" w:rsidRDefault="00B27BD2" w:rsidP="00774144">
            <w:pPr>
              <w:ind w:right="35"/>
              <w:jc w:val="both"/>
              <w:rPr>
                <w:rFonts w:asciiTheme="minorBidi" w:hAnsiTheme="minorBidi" w:cstheme="minorBidi"/>
                <w:b/>
              </w:rPr>
            </w:pPr>
          </w:p>
          <w:p w:rsidR="00B27BD2" w:rsidRPr="00774144" w:rsidRDefault="00B27BD2" w:rsidP="00774144">
            <w:pPr>
              <w:ind w:right="35"/>
              <w:jc w:val="both"/>
              <w:rPr>
                <w:rFonts w:asciiTheme="minorBidi" w:hAnsiTheme="minorBidi" w:cstheme="minorBidi"/>
              </w:rPr>
            </w:pPr>
            <w:r w:rsidRPr="00774144">
              <w:rPr>
                <w:rFonts w:asciiTheme="minorBidi" w:hAnsiTheme="minorBidi" w:cstheme="minorBidi"/>
              </w:rPr>
              <w:t>El técnico operativo estudia la solicitud, en el que analiza la viabilidad de la ocupación del espacio solicitado y la duración y remite el concepto al Secretario(a)</w:t>
            </w:r>
          </w:p>
          <w:p w:rsidR="00B27BD2" w:rsidRPr="00774144" w:rsidRDefault="00B27BD2" w:rsidP="00774144">
            <w:pPr>
              <w:ind w:right="35"/>
              <w:jc w:val="both"/>
              <w:rPr>
                <w:rFonts w:asciiTheme="minorBidi" w:hAnsiTheme="minorBidi" w:cstheme="minorBidi"/>
              </w:rPr>
            </w:pPr>
          </w:p>
        </w:tc>
        <w:tc>
          <w:tcPr>
            <w:tcW w:w="2126" w:type="dxa"/>
          </w:tcPr>
          <w:p w:rsidR="00B27BD2" w:rsidRPr="00774144" w:rsidRDefault="00B27BD2" w:rsidP="00D3478D">
            <w:pPr>
              <w:ind w:right="-518"/>
              <w:jc w:val="center"/>
              <w:rPr>
                <w:rFonts w:asciiTheme="minorBidi" w:hAnsiTheme="minorBidi" w:cstheme="minorBidi"/>
              </w:rPr>
            </w:pPr>
          </w:p>
        </w:tc>
      </w:tr>
      <w:tr w:rsidR="00B27BD2" w:rsidRPr="00774144" w:rsidTr="00B27BD2">
        <w:tc>
          <w:tcPr>
            <w:tcW w:w="7513" w:type="dxa"/>
          </w:tcPr>
          <w:p w:rsidR="00B27BD2" w:rsidRPr="00774144" w:rsidRDefault="00B27BD2" w:rsidP="00774144">
            <w:pPr>
              <w:pStyle w:val="Prrafodelista"/>
              <w:numPr>
                <w:ilvl w:val="0"/>
                <w:numId w:val="7"/>
              </w:numPr>
              <w:ind w:right="35"/>
              <w:jc w:val="both"/>
              <w:rPr>
                <w:rFonts w:asciiTheme="minorBidi" w:hAnsiTheme="minorBidi" w:cstheme="minorBidi"/>
                <w:b/>
              </w:rPr>
            </w:pPr>
            <w:r w:rsidRPr="00774144">
              <w:rPr>
                <w:rFonts w:asciiTheme="minorBidi" w:hAnsiTheme="minorBidi" w:cstheme="minorBidi"/>
                <w:b/>
              </w:rPr>
              <w:t xml:space="preserve">Revisión </w:t>
            </w:r>
          </w:p>
          <w:p w:rsidR="00B27BD2" w:rsidRPr="00774144" w:rsidRDefault="00B27BD2" w:rsidP="00774144">
            <w:pPr>
              <w:pStyle w:val="Prrafodelista"/>
              <w:ind w:left="360" w:right="35"/>
              <w:jc w:val="both"/>
              <w:rPr>
                <w:rFonts w:asciiTheme="minorBidi" w:hAnsiTheme="minorBidi" w:cstheme="minorBidi"/>
                <w:b/>
              </w:rPr>
            </w:pPr>
          </w:p>
          <w:p w:rsidR="00B27BD2" w:rsidRPr="00774144" w:rsidRDefault="00B27BD2" w:rsidP="00774144">
            <w:pPr>
              <w:ind w:right="35"/>
              <w:jc w:val="both"/>
              <w:rPr>
                <w:rFonts w:asciiTheme="minorBidi" w:hAnsiTheme="minorBidi" w:cstheme="minorBidi"/>
              </w:rPr>
            </w:pPr>
            <w:r w:rsidRPr="00774144">
              <w:rPr>
                <w:rFonts w:asciiTheme="minorBidi" w:hAnsiTheme="minorBidi" w:cstheme="minorBidi"/>
              </w:rPr>
              <w:t>El secretario (a) de Gobierno revisa el estudio realizado por el técnico operativo y procede a autorizar o a negar el permiso</w:t>
            </w:r>
          </w:p>
          <w:p w:rsidR="00B27BD2" w:rsidRPr="00774144" w:rsidRDefault="00B27BD2" w:rsidP="00774144">
            <w:pPr>
              <w:pStyle w:val="Prrafodelista"/>
              <w:ind w:left="360" w:right="35"/>
              <w:jc w:val="both"/>
              <w:rPr>
                <w:rFonts w:asciiTheme="minorBidi" w:hAnsiTheme="minorBidi" w:cstheme="minorBidi"/>
                <w:b/>
              </w:rPr>
            </w:pPr>
          </w:p>
          <w:p w:rsidR="00B27BD2" w:rsidRPr="00774144" w:rsidRDefault="00B27BD2" w:rsidP="00774144">
            <w:pPr>
              <w:ind w:right="35"/>
              <w:jc w:val="both"/>
              <w:rPr>
                <w:rFonts w:asciiTheme="minorBidi" w:hAnsiTheme="minorBidi" w:cstheme="minorBidi"/>
              </w:rPr>
            </w:pPr>
          </w:p>
        </w:tc>
        <w:tc>
          <w:tcPr>
            <w:tcW w:w="2126" w:type="dxa"/>
          </w:tcPr>
          <w:p w:rsidR="00B27BD2" w:rsidRPr="00774144" w:rsidRDefault="00B27BD2" w:rsidP="00D3478D">
            <w:pPr>
              <w:ind w:right="-518"/>
              <w:jc w:val="center"/>
              <w:rPr>
                <w:rFonts w:asciiTheme="minorBidi" w:hAnsiTheme="minorBidi" w:cstheme="minorBidi"/>
              </w:rPr>
            </w:pPr>
          </w:p>
        </w:tc>
      </w:tr>
      <w:tr w:rsidR="00B27BD2" w:rsidRPr="00774144" w:rsidTr="00B27BD2">
        <w:tc>
          <w:tcPr>
            <w:tcW w:w="7513" w:type="dxa"/>
          </w:tcPr>
          <w:p w:rsidR="00B27BD2" w:rsidRPr="00774144" w:rsidRDefault="00B27BD2" w:rsidP="00774144">
            <w:pPr>
              <w:pStyle w:val="Prrafodelista"/>
              <w:numPr>
                <w:ilvl w:val="0"/>
                <w:numId w:val="7"/>
              </w:numPr>
              <w:ind w:right="35"/>
              <w:jc w:val="both"/>
              <w:rPr>
                <w:rFonts w:asciiTheme="minorBidi" w:hAnsiTheme="minorBidi" w:cstheme="minorBidi"/>
                <w:b/>
              </w:rPr>
            </w:pPr>
            <w:r w:rsidRPr="00774144">
              <w:rPr>
                <w:rFonts w:asciiTheme="minorBidi" w:hAnsiTheme="minorBidi" w:cstheme="minorBidi"/>
                <w:b/>
              </w:rPr>
              <w:t xml:space="preserve">Respuesta </w:t>
            </w:r>
          </w:p>
          <w:p w:rsidR="00B27BD2" w:rsidRPr="00774144" w:rsidRDefault="00B27BD2" w:rsidP="00774144">
            <w:pPr>
              <w:pStyle w:val="Prrafodelista"/>
              <w:ind w:left="360" w:right="35"/>
              <w:jc w:val="both"/>
              <w:rPr>
                <w:rFonts w:asciiTheme="minorBidi" w:hAnsiTheme="minorBidi" w:cstheme="minorBidi"/>
                <w:b/>
              </w:rPr>
            </w:pPr>
          </w:p>
          <w:p w:rsidR="00B27BD2" w:rsidRPr="00774144" w:rsidRDefault="00B27BD2" w:rsidP="00774144">
            <w:pPr>
              <w:ind w:right="35"/>
              <w:jc w:val="both"/>
              <w:rPr>
                <w:rFonts w:asciiTheme="minorBidi" w:hAnsiTheme="minorBidi" w:cstheme="minorBidi"/>
                <w:b/>
              </w:rPr>
            </w:pPr>
            <w:r w:rsidRPr="00774144">
              <w:rPr>
                <w:rFonts w:asciiTheme="minorBidi" w:hAnsiTheme="minorBidi" w:cstheme="minorBidi"/>
              </w:rPr>
              <w:t>El técnico operativo proyecta la respuesta para ser suscrita por el Secretario(a) y ser notificada al peticionario, solicitándole el pago de impuestos correspondientes.</w:t>
            </w:r>
          </w:p>
          <w:p w:rsidR="00B27BD2" w:rsidRPr="00774144" w:rsidRDefault="00B27BD2" w:rsidP="00774144">
            <w:pPr>
              <w:pStyle w:val="Prrafodelista"/>
              <w:ind w:left="360" w:right="35"/>
              <w:jc w:val="both"/>
              <w:rPr>
                <w:rFonts w:asciiTheme="minorBidi" w:hAnsiTheme="minorBidi" w:cstheme="minorBidi"/>
                <w:b/>
              </w:rPr>
            </w:pPr>
          </w:p>
        </w:tc>
        <w:tc>
          <w:tcPr>
            <w:tcW w:w="2126" w:type="dxa"/>
          </w:tcPr>
          <w:p w:rsidR="00B27BD2" w:rsidRPr="00774144" w:rsidRDefault="00D339C3" w:rsidP="00D3478D">
            <w:pPr>
              <w:ind w:right="287"/>
              <w:jc w:val="center"/>
              <w:rPr>
                <w:rFonts w:asciiTheme="minorBidi" w:hAnsiTheme="minorBidi" w:cstheme="minorBidi"/>
              </w:rPr>
            </w:pPr>
            <w:r>
              <w:rPr>
                <w:rFonts w:asciiTheme="minorBidi" w:hAnsiTheme="minorBidi" w:cstheme="minorBidi"/>
              </w:rPr>
              <w:t>Comunicación escrita</w:t>
            </w:r>
            <w:r w:rsidR="00D3478D">
              <w:rPr>
                <w:rFonts w:asciiTheme="minorBidi" w:hAnsiTheme="minorBidi" w:cstheme="minorBidi"/>
              </w:rPr>
              <w:t>.</w:t>
            </w:r>
          </w:p>
        </w:tc>
      </w:tr>
      <w:tr w:rsidR="00B27BD2" w:rsidRPr="00774144" w:rsidTr="00B27BD2">
        <w:tc>
          <w:tcPr>
            <w:tcW w:w="7513" w:type="dxa"/>
          </w:tcPr>
          <w:p w:rsidR="00B27BD2" w:rsidRPr="00774144" w:rsidRDefault="00B27BD2" w:rsidP="00774144">
            <w:pPr>
              <w:pStyle w:val="Prrafodelista"/>
              <w:numPr>
                <w:ilvl w:val="0"/>
                <w:numId w:val="7"/>
              </w:numPr>
              <w:ind w:right="35"/>
              <w:jc w:val="both"/>
              <w:rPr>
                <w:rFonts w:asciiTheme="minorBidi" w:hAnsiTheme="minorBidi" w:cstheme="minorBidi"/>
                <w:b/>
              </w:rPr>
            </w:pPr>
            <w:r w:rsidRPr="00774144">
              <w:rPr>
                <w:rFonts w:asciiTheme="minorBidi" w:hAnsiTheme="minorBidi" w:cstheme="minorBidi"/>
                <w:b/>
              </w:rPr>
              <w:t xml:space="preserve">Radicación </w:t>
            </w:r>
          </w:p>
          <w:p w:rsidR="00B27BD2" w:rsidRPr="00774144" w:rsidRDefault="00B27BD2" w:rsidP="00774144">
            <w:pPr>
              <w:pStyle w:val="Prrafodelista"/>
              <w:ind w:left="360" w:right="35"/>
              <w:jc w:val="both"/>
              <w:rPr>
                <w:rFonts w:asciiTheme="minorBidi" w:hAnsiTheme="minorBidi" w:cstheme="minorBidi"/>
              </w:rPr>
            </w:pPr>
          </w:p>
          <w:p w:rsidR="00B27BD2" w:rsidRPr="00774144" w:rsidRDefault="00B27BD2" w:rsidP="00774144">
            <w:pPr>
              <w:ind w:right="35"/>
              <w:jc w:val="both"/>
              <w:rPr>
                <w:rFonts w:asciiTheme="minorBidi" w:hAnsiTheme="minorBidi" w:cstheme="minorBidi"/>
              </w:rPr>
            </w:pPr>
            <w:r w:rsidRPr="00774144">
              <w:rPr>
                <w:rFonts w:asciiTheme="minorBidi" w:hAnsiTheme="minorBidi" w:cstheme="minorBidi"/>
              </w:rPr>
              <w:t>Las respuestas a las solicitudes son radicadas en el archivo municipal, quienes toman contacto con el ciudadano para notificar la misma.</w:t>
            </w:r>
          </w:p>
        </w:tc>
        <w:tc>
          <w:tcPr>
            <w:tcW w:w="2126" w:type="dxa"/>
          </w:tcPr>
          <w:p w:rsidR="00B27BD2" w:rsidRPr="00774144" w:rsidRDefault="00B27BD2" w:rsidP="00D3478D">
            <w:pPr>
              <w:ind w:right="-518"/>
              <w:jc w:val="center"/>
              <w:rPr>
                <w:rFonts w:asciiTheme="minorBidi" w:hAnsiTheme="minorBidi" w:cstheme="minorBidi"/>
              </w:rPr>
            </w:pPr>
          </w:p>
        </w:tc>
      </w:tr>
      <w:tr w:rsidR="00B27BD2" w:rsidRPr="00774144" w:rsidTr="00B27BD2">
        <w:tc>
          <w:tcPr>
            <w:tcW w:w="7513" w:type="dxa"/>
          </w:tcPr>
          <w:p w:rsidR="00B27BD2" w:rsidRPr="00774144" w:rsidRDefault="00B27BD2" w:rsidP="00774144">
            <w:pPr>
              <w:pStyle w:val="Prrafodelista"/>
              <w:numPr>
                <w:ilvl w:val="0"/>
                <w:numId w:val="7"/>
              </w:numPr>
              <w:ind w:right="35"/>
              <w:jc w:val="both"/>
              <w:rPr>
                <w:rFonts w:asciiTheme="minorBidi" w:hAnsiTheme="minorBidi" w:cstheme="minorBidi"/>
                <w:b/>
              </w:rPr>
            </w:pPr>
            <w:r w:rsidRPr="00774144">
              <w:rPr>
                <w:rFonts w:asciiTheme="minorBidi" w:hAnsiTheme="minorBidi" w:cstheme="minorBidi"/>
                <w:b/>
              </w:rPr>
              <w:t>Pago de impuesto</w:t>
            </w:r>
          </w:p>
          <w:p w:rsidR="00B27BD2" w:rsidRPr="00774144" w:rsidRDefault="00B27BD2" w:rsidP="00774144">
            <w:pPr>
              <w:ind w:right="35"/>
              <w:jc w:val="both"/>
              <w:rPr>
                <w:rFonts w:asciiTheme="minorBidi" w:hAnsiTheme="minorBidi" w:cstheme="minorBidi"/>
              </w:rPr>
            </w:pPr>
          </w:p>
          <w:p w:rsidR="00B27BD2" w:rsidRPr="00774144" w:rsidRDefault="00B27BD2" w:rsidP="00774144">
            <w:pPr>
              <w:ind w:right="35"/>
              <w:jc w:val="both"/>
              <w:rPr>
                <w:rFonts w:asciiTheme="minorBidi" w:hAnsiTheme="minorBidi" w:cstheme="minorBidi"/>
              </w:rPr>
            </w:pPr>
            <w:r w:rsidRPr="00774144">
              <w:rPr>
                <w:rFonts w:asciiTheme="minorBidi" w:hAnsiTheme="minorBidi" w:cstheme="minorBidi"/>
              </w:rPr>
              <w:t>Si la respuesta concede lo solicitado, el archivo municipal indica el número de cuenta del municipio en la cual se debe depositar el valor establecido por la Secretaría de Hacienda, exigiendo exhibir la consignación para la entrega del documento.</w:t>
            </w:r>
          </w:p>
          <w:p w:rsidR="00B27BD2" w:rsidRPr="00774144" w:rsidRDefault="00B27BD2" w:rsidP="00774144">
            <w:pPr>
              <w:ind w:right="35"/>
              <w:jc w:val="both"/>
              <w:rPr>
                <w:rFonts w:asciiTheme="minorBidi" w:hAnsiTheme="minorBidi" w:cstheme="minorBidi"/>
              </w:rPr>
            </w:pPr>
          </w:p>
        </w:tc>
        <w:tc>
          <w:tcPr>
            <w:tcW w:w="2126" w:type="dxa"/>
          </w:tcPr>
          <w:p w:rsidR="00B27BD2" w:rsidRPr="00774144" w:rsidRDefault="00B27BD2" w:rsidP="00D3478D">
            <w:pPr>
              <w:ind w:right="-518"/>
              <w:jc w:val="center"/>
              <w:rPr>
                <w:rFonts w:asciiTheme="minorBidi" w:hAnsiTheme="minorBidi" w:cstheme="minorBidi"/>
              </w:rPr>
            </w:pPr>
          </w:p>
        </w:tc>
      </w:tr>
      <w:tr w:rsidR="00B27BD2" w:rsidRPr="00774144" w:rsidTr="00B27BD2">
        <w:tc>
          <w:tcPr>
            <w:tcW w:w="7513" w:type="dxa"/>
          </w:tcPr>
          <w:p w:rsidR="00B27BD2" w:rsidRPr="00774144" w:rsidRDefault="00B27BD2" w:rsidP="00774144">
            <w:pPr>
              <w:pStyle w:val="Prrafodelista"/>
              <w:numPr>
                <w:ilvl w:val="0"/>
                <w:numId w:val="7"/>
              </w:numPr>
              <w:ind w:right="35"/>
              <w:jc w:val="both"/>
              <w:rPr>
                <w:rFonts w:asciiTheme="minorBidi" w:hAnsiTheme="minorBidi" w:cstheme="minorBidi"/>
                <w:b/>
              </w:rPr>
            </w:pPr>
            <w:r w:rsidRPr="00774144">
              <w:rPr>
                <w:rFonts w:asciiTheme="minorBidi" w:hAnsiTheme="minorBidi" w:cstheme="minorBidi"/>
                <w:b/>
              </w:rPr>
              <w:t xml:space="preserve">Control </w:t>
            </w:r>
          </w:p>
          <w:p w:rsidR="00B27BD2" w:rsidRPr="00774144" w:rsidRDefault="00B27BD2" w:rsidP="00774144">
            <w:pPr>
              <w:ind w:right="35"/>
              <w:jc w:val="both"/>
              <w:rPr>
                <w:rFonts w:asciiTheme="minorBidi" w:hAnsiTheme="minorBidi" w:cstheme="minorBidi"/>
                <w:b/>
              </w:rPr>
            </w:pPr>
          </w:p>
          <w:p w:rsidR="00B27BD2" w:rsidRPr="00774144" w:rsidRDefault="00B27BD2" w:rsidP="00774144">
            <w:pPr>
              <w:ind w:right="35"/>
              <w:jc w:val="both"/>
              <w:rPr>
                <w:rFonts w:asciiTheme="minorBidi" w:hAnsiTheme="minorBidi" w:cstheme="minorBidi"/>
              </w:rPr>
            </w:pPr>
            <w:r w:rsidRPr="00774144">
              <w:rPr>
                <w:rFonts w:asciiTheme="minorBidi" w:hAnsiTheme="minorBidi" w:cstheme="minorBidi"/>
              </w:rPr>
              <w:t>Los gestores de espacio público realizan la verificación del espacio a ocupar y el pago del impuesto.</w:t>
            </w:r>
          </w:p>
          <w:p w:rsidR="00B27BD2" w:rsidRPr="00774144" w:rsidRDefault="00B27BD2" w:rsidP="00774144">
            <w:pPr>
              <w:pStyle w:val="Prrafodelista"/>
              <w:ind w:left="0" w:right="35"/>
              <w:jc w:val="both"/>
              <w:rPr>
                <w:rFonts w:asciiTheme="minorBidi" w:hAnsiTheme="minorBidi" w:cstheme="minorBidi"/>
              </w:rPr>
            </w:pPr>
          </w:p>
          <w:p w:rsidR="00B27BD2" w:rsidRPr="00774144" w:rsidRDefault="00B27BD2" w:rsidP="00774144">
            <w:pPr>
              <w:pStyle w:val="Prrafodelista"/>
              <w:ind w:left="0" w:right="35"/>
              <w:jc w:val="both"/>
              <w:rPr>
                <w:rFonts w:asciiTheme="minorBidi" w:hAnsiTheme="minorBidi" w:cstheme="minorBidi"/>
              </w:rPr>
            </w:pPr>
            <w:r w:rsidRPr="00774144">
              <w:rPr>
                <w:rFonts w:asciiTheme="minorBidi" w:hAnsiTheme="minorBidi" w:cstheme="minorBidi"/>
              </w:rPr>
              <w:t xml:space="preserve">Si la persona incumple con los requisitos se da por terminado el permiso y se le requiere para que cese la ocupación inmediatamente. </w:t>
            </w:r>
          </w:p>
          <w:p w:rsidR="00B27BD2" w:rsidRPr="00774144" w:rsidRDefault="00B27BD2" w:rsidP="00774144">
            <w:pPr>
              <w:pStyle w:val="Prrafodelista"/>
              <w:ind w:left="0" w:right="35"/>
              <w:jc w:val="both"/>
              <w:rPr>
                <w:rFonts w:asciiTheme="minorBidi" w:hAnsiTheme="minorBidi" w:cstheme="minorBidi"/>
              </w:rPr>
            </w:pPr>
          </w:p>
        </w:tc>
        <w:tc>
          <w:tcPr>
            <w:tcW w:w="2126" w:type="dxa"/>
          </w:tcPr>
          <w:p w:rsidR="00B27BD2" w:rsidRPr="00774144" w:rsidRDefault="00060E04" w:rsidP="00D3478D">
            <w:pPr>
              <w:ind w:right="145"/>
              <w:jc w:val="center"/>
              <w:rPr>
                <w:rFonts w:asciiTheme="minorBidi" w:hAnsiTheme="minorBidi" w:cstheme="minorBidi"/>
              </w:rPr>
            </w:pPr>
            <w:r>
              <w:rPr>
                <w:rFonts w:asciiTheme="minorBidi" w:hAnsiTheme="minorBidi" w:cstheme="minorBidi"/>
              </w:rPr>
              <w:t>Comunicación</w:t>
            </w:r>
            <w:r w:rsidR="00A90952">
              <w:rPr>
                <w:rFonts w:asciiTheme="minorBidi" w:hAnsiTheme="minorBidi" w:cstheme="minorBidi"/>
              </w:rPr>
              <w:t xml:space="preserve"> </w:t>
            </w:r>
            <w:r>
              <w:rPr>
                <w:rFonts w:asciiTheme="minorBidi" w:hAnsiTheme="minorBidi" w:cstheme="minorBidi"/>
              </w:rPr>
              <w:t>verbal</w:t>
            </w:r>
            <w:r w:rsidR="00A90952">
              <w:rPr>
                <w:rFonts w:asciiTheme="minorBidi" w:hAnsiTheme="minorBidi" w:cstheme="minorBidi"/>
              </w:rPr>
              <w:t xml:space="preserve"> por parte</w:t>
            </w:r>
            <w:r>
              <w:rPr>
                <w:rFonts w:asciiTheme="minorBidi" w:hAnsiTheme="minorBidi" w:cstheme="minorBidi"/>
              </w:rPr>
              <w:t xml:space="preserve"> de los Gestores de Espacio público por incu</w:t>
            </w:r>
            <w:r w:rsidR="00A90952">
              <w:rPr>
                <w:rFonts w:asciiTheme="minorBidi" w:hAnsiTheme="minorBidi" w:cstheme="minorBidi"/>
              </w:rPr>
              <w:t>mplimiento.</w:t>
            </w:r>
          </w:p>
        </w:tc>
      </w:tr>
    </w:tbl>
    <w:p w:rsidR="00232B9F" w:rsidRPr="00774144" w:rsidRDefault="00232B9F" w:rsidP="00774144">
      <w:pPr>
        <w:jc w:val="both"/>
        <w:rPr>
          <w:rFonts w:asciiTheme="minorBidi" w:hAnsiTheme="minorBidi" w:cstheme="minorBidi"/>
          <w:b/>
          <w:sz w:val="22"/>
          <w:szCs w:val="22"/>
        </w:rPr>
      </w:pPr>
    </w:p>
    <w:p w:rsidR="00450AF7" w:rsidRDefault="00450AF7" w:rsidP="00774144">
      <w:pPr>
        <w:jc w:val="both"/>
        <w:rPr>
          <w:rFonts w:asciiTheme="minorBidi" w:hAnsiTheme="minorBidi" w:cstheme="minorBidi"/>
          <w:b/>
          <w:sz w:val="22"/>
          <w:szCs w:val="22"/>
        </w:rPr>
      </w:pPr>
    </w:p>
    <w:p w:rsidR="00450AF7" w:rsidRDefault="00450AF7" w:rsidP="00774144">
      <w:pPr>
        <w:jc w:val="both"/>
        <w:rPr>
          <w:rFonts w:asciiTheme="minorBidi" w:hAnsiTheme="minorBidi" w:cstheme="minorBidi"/>
          <w:b/>
          <w:sz w:val="22"/>
          <w:szCs w:val="22"/>
        </w:rPr>
      </w:pPr>
    </w:p>
    <w:p w:rsidR="00450AF7" w:rsidRDefault="00450AF7" w:rsidP="00774144">
      <w:pPr>
        <w:jc w:val="both"/>
        <w:rPr>
          <w:rFonts w:asciiTheme="minorBidi" w:hAnsiTheme="minorBidi" w:cstheme="minorBidi"/>
          <w:b/>
          <w:sz w:val="22"/>
          <w:szCs w:val="22"/>
        </w:rPr>
      </w:pPr>
    </w:p>
    <w:p w:rsidR="00450AF7" w:rsidRDefault="00450AF7" w:rsidP="00774144">
      <w:pPr>
        <w:jc w:val="both"/>
        <w:rPr>
          <w:rFonts w:asciiTheme="minorBidi" w:hAnsiTheme="minorBidi" w:cstheme="minorBidi"/>
          <w:b/>
          <w:sz w:val="22"/>
          <w:szCs w:val="22"/>
        </w:rPr>
      </w:pPr>
    </w:p>
    <w:p w:rsidR="00232B9F" w:rsidRPr="00774144" w:rsidRDefault="00232B9F" w:rsidP="00774144">
      <w:pPr>
        <w:jc w:val="both"/>
        <w:rPr>
          <w:rFonts w:asciiTheme="minorBidi" w:hAnsiTheme="minorBidi" w:cstheme="minorBidi"/>
          <w:b/>
          <w:sz w:val="22"/>
          <w:szCs w:val="22"/>
        </w:rPr>
      </w:pPr>
      <w:r w:rsidRPr="00774144">
        <w:rPr>
          <w:rFonts w:asciiTheme="minorBidi" w:hAnsiTheme="minorBidi" w:cstheme="minorBidi"/>
          <w:b/>
          <w:sz w:val="22"/>
          <w:szCs w:val="22"/>
        </w:rPr>
        <w:lastRenderedPageBreak/>
        <w:t>Notas de cambio</w:t>
      </w:r>
    </w:p>
    <w:p w:rsidR="00232B9F" w:rsidRPr="00774144" w:rsidRDefault="00232B9F" w:rsidP="00774144">
      <w:pPr>
        <w:jc w:val="both"/>
        <w:rPr>
          <w:rFonts w:asciiTheme="minorBidi" w:hAnsiTheme="minorBidi" w:cstheme="minorBidi"/>
          <w:b/>
          <w:sz w:val="22"/>
          <w:szCs w:val="22"/>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351"/>
        <w:gridCol w:w="1134"/>
        <w:gridCol w:w="3557"/>
        <w:gridCol w:w="2538"/>
        <w:gridCol w:w="1343"/>
      </w:tblGrid>
      <w:tr w:rsidR="00232B9F" w:rsidRPr="00774144" w:rsidTr="00EA3F0F">
        <w:trPr>
          <w:tblHeader/>
        </w:trPr>
        <w:tc>
          <w:tcPr>
            <w:tcW w:w="1351" w:type="dxa"/>
            <w:tcBorders>
              <w:top w:val="single" w:sz="4" w:space="0" w:color="auto"/>
              <w:left w:val="single" w:sz="4" w:space="0" w:color="auto"/>
              <w:bottom w:val="single" w:sz="4" w:space="0" w:color="auto"/>
              <w:right w:val="single" w:sz="4" w:space="0" w:color="auto"/>
            </w:tcBorders>
            <w:vAlign w:val="center"/>
          </w:tcPr>
          <w:p w:rsidR="00232B9F" w:rsidRPr="00774144" w:rsidRDefault="00837AE6" w:rsidP="00774144">
            <w:pPr>
              <w:jc w:val="center"/>
              <w:rPr>
                <w:rFonts w:asciiTheme="minorBidi" w:hAnsiTheme="minorBidi" w:cstheme="minorBidi"/>
                <w:b/>
              </w:rPr>
            </w:pPr>
            <w:r w:rsidRPr="00774144">
              <w:rPr>
                <w:rFonts w:asciiTheme="minorBidi" w:hAnsiTheme="minorBidi" w:cstheme="minorBidi"/>
                <w:b/>
                <w:sz w:val="22"/>
                <w:szCs w:val="22"/>
              </w:rPr>
              <w:t>Nro.</w:t>
            </w:r>
          </w:p>
        </w:tc>
        <w:tc>
          <w:tcPr>
            <w:tcW w:w="1134" w:type="dxa"/>
            <w:tcBorders>
              <w:top w:val="single" w:sz="4" w:space="0" w:color="auto"/>
              <w:left w:val="single" w:sz="4" w:space="0" w:color="auto"/>
              <w:bottom w:val="single" w:sz="4" w:space="0" w:color="auto"/>
              <w:right w:val="single" w:sz="4" w:space="0" w:color="auto"/>
            </w:tcBorders>
            <w:vAlign w:val="center"/>
          </w:tcPr>
          <w:p w:rsidR="00232B9F" w:rsidRPr="00774144" w:rsidRDefault="00232B9F" w:rsidP="00774144">
            <w:pPr>
              <w:jc w:val="center"/>
              <w:rPr>
                <w:rFonts w:asciiTheme="minorBidi" w:hAnsiTheme="minorBidi" w:cstheme="minorBidi"/>
                <w:b/>
              </w:rPr>
            </w:pPr>
            <w:r w:rsidRPr="00774144">
              <w:rPr>
                <w:rFonts w:asciiTheme="minorBidi" w:hAnsiTheme="minorBidi" w:cstheme="minorBidi"/>
                <w:b/>
                <w:sz w:val="22"/>
                <w:szCs w:val="22"/>
              </w:rPr>
              <w:t>Versión Inicial</w:t>
            </w:r>
          </w:p>
        </w:tc>
        <w:tc>
          <w:tcPr>
            <w:tcW w:w="3557" w:type="dxa"/>
            <w:tcBorders>
              <w:top w:val="single" w:sz="4" w:space="0" w:color="auto"/>
              <w:left w:val="single" w:sz="4" w:space="0" w:color="auto"/>
              <w:bottom w:val="single" w:sz="4" w:space="0" w:color="auto"/>
              <w:right w:val="single" w:sz="4" w:space="0" w:color="auto"/>
            </w:tcBorders>
            <w:vAlign w:val="center"/>
          </w:tcPr>
          <w:p w:rsidR="00232B9F" w:rsidRPr="00774144" w:rsidRDefault="00232B9F" w:rsidP="00774144">
            <w:pPr>
              <w:jc w:val="center"/>
              <w:rPr>
                <w:rFonts w:asciiTheme="minorBidi" w:hAnsiTheme="minorBidi" w:cstheme="minorBidi"/>
                <w:b/>
              </w:rPr>
            </w:pPr>
            <w:r w:rsidRPr="00774144">
              <w:rPr>
                <w:rFonts w:asciiTheme="minorBidi" w:hAnsiTheme="minorBidi" w:cstheme="minorBidi"/>
                <w:b/>
                <w:sz w:val="22"/>
                <w:szCs w:val="22"/>
              </w:rPr>
              <w:t>Naturaleza del Cambio</w:t>
            </w:r>
          </w:p>
        </w:tc>
        <w:tc>
          <w:tcPr>
            <w:tcW w:w="2538" w:type="dxa"/>
            <w:tcBorders>
              <w:top w:val="single" w:sz="4" w:space="0" w:color="auto"/>
              <w:left w:val="single" w:sz="4" w:space="0" w:color="auto"/>
              <w:bottom w:val="single" w:sz="4" w:space="0" w:color="auto"/>
              <w:right w:val="single" w:sz="4" w:space="0" w:color="auto"/>
            </w:tcBorders>
            <w:vAlign w:val="center"/>
          </w:tcPr>
          <w:p w:rsidR="00232B9F" w:rsidRPr="00774144" w:rsidRDefault="00232B9F" w:rsidP="00774144">
            <w:pPr>
              <w:jc w:val="center"/>
              <w:rPr>
                <w:rFonts w:asciiTheme="minorBidi" w:hAnsiTheme="minorBidi" w:cstheme="minorBidi"/>
                <w:b/>
              </w:rPr>
            </w:pPr>
            <w:r w:rsidRPr="00774144">
              <w:rPr>
                <w:rFonts w:asciiTheme="minorBidi" w:hAnsiTheme="minorBidi" w:cstheme="minorBidi"/>
                <w:b/>
                <w:sz w:val="22"/>
                <w:szCs w:val="22"/>
              </w:rPr>
              <w:t>Identificación del Cambio</w:t>
            </w:r>
          </w:p>
        </w:tc>
        <w:tc>
          <w:tcPr>
            <w:tcW w:w="1343" w:type="dxa"/>
            <w:tcBorders>
              <w:top w:val="single" w:sz="4" w:space="0" w:color="auto"/>
              <w:left w:val="single" w:sz="4" w:space="0" w:color="auto"/>
              <w:bottom w:val="single" w:sz="4" w:space="0" w:color="auto"/>
              <w:right w:val="single" w:sz="4" w:space="0" w:color="auto"/>
            </w:tcBorders>
            <w:vAlign w:val="center"/>
          </w:tcPr>
          <w:p w:rsidR="00232B9F" w:rsidRPr="00774144" w:rsidRDefault="00232B9F" w:rsidP="00774144">
            <w:pPr>
              <w:jc w:val="center"/>
              <w:rPr>
                <w:rFonts w:asciiTheme="minorBidi" w:hAnsiTheme="minorBidi" w:cstheme="minorBidi"/>
                <w:b/>
              </w:rPr>
            </w:pPr>
            <w:r w:rsidRPr="00774144">
              <w:rPr>
                <w:rFonts w:asciiTheme="minorBidi" w:hAnsiTheme="minorBidi" w:cstheme="minorBidi"/>
                <w:b/>
                <w:sz w:val="22"/>
                <w:szCs w:val="22"/>
              </w:rPr>
              <w:t>Versión Final</w:t>
            </w:r>
          </w:p>
        </w:tc>
      </w:tr>
      <w:tr w:rsidR="00232B9F" w:rsidRPr="00774144" w:rsidTr="00EA3F0F">
        <w:trPr>
          <w:tblHeader/>
        </w:trPr>
        <w:tc>
          <w:tcPr>
            <w:tcW w:w="1351" w:type="dxa"/>
            <w:tcBorders>
              <w:top w:val="single" w:sz="4" w:space="0" w:color="auto"/>
              <w:left w:val="single" w:sz="4" w:space="0" w:color="auto"/>
              <w:bottom w:val="single" w:sz="4" w:space="0" w:color="auto"/>
              <w:right w:val="single" w:sz="4" w:space="0" w:color="auto"/>
            </w:tcBorders>
            <w:vAlign w:val="center"/>
          </w:tcPr>
          <w:p w:rsidR="00232B9F" w:rsidRPr="00774144" w:rsidRDefault="00232B9F" w:rsidP="00774144">
            <w:pPr>
              <w:jc w:val="center"/>
              <w:rPr>
                <w:rFonts w:asciiTheme="minorBidi" w:hAnsiTheme="minorBidi" w:cstheme="minorBidi"/>
                <w:b/>
              </w:rPr>
            </w:pPr>
            <w:r w:rsidRPr="00774144">
              <w:rPr>
                <w:rFonts w:asciiTheme="minorBidi" w:hAnsiTheme="minorBidi" w:cstheme="minorBidi"/>
                <w:b/>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rsidR="00232B9F" w:rsidRPr="00774144" w:rsidRDefault="00232B9F" w:rsidP="00774144">
            <w:pPr>
              <w:jc w:val="center"/>
              <w:rPr>
                <w:rFonts w:asciiTheme="minorBidi" w:hAnsiTheme="minorBidi" w:cstheme="minorBidi"/>
                <w:b/>
              </w:rPr>
            </w:pPr>
            <w:r w:rsidRPr="00774144">
              <w:rPr>
                <w:rFonts w:asciiTheme="minorBidi" w:hAnsiTheme="minorBidi" w:cstheme="minorBidi"/>
                <w:b/>
                <w:sz w:val="22"/>
                <w:szCs w:val="22"/>
              </w:rPr>
              <w:t>01</w:t>
            </w:r>
          </w:p>
        </w:tc>
        <w:tc>
          <w:tcPr>
            <w:tcW w:w="3557" w:type="dxa"/>
            <w:tcBorders>
              <w:top w:val="single" w:sz="4" w:space="0" w:color="auto"/>
              <w:left w:val="single" w:sz="4" w:space="0" w:color="auto"/>
              <w:bottom w:val="single" w:sz="4" w:space="0" w:color="auto"/>
              <w:right w:val="single" w:sz="4" w:space="0" w:color="auto"/>
            </w:tcBorders>
            <w:vAlign w:val="center"/>
          </w:tcPr>
          <w:p w:rsidR="00232B9F" w:rsidRPr="00774144" w:rsidRDefault="00EA3F0F" w:rsidP="00774144">
            <w:pPr>
              <w:jc w:val="center"/>
              <w:rPr>
                <w:rFonts w:asciiTheme="minorBidi" w:hAnsiTheme="minorBidi" w:cstheme="minorBidi"/>
              </w:rPr>
            </w:pPr>
            <w:r w:rsidRPr="00774144">
              <w:rPr>
                <w:rFonts w:asciiTheme="minorBidi" w:hAnsiTheme="minorBidi" w:cstheme="minorBidi"/>
                <w:sz w:val="22"/>
                <w:szCs w:val="22"/>
              </w:rPr>
              <w:t>N/A</w:t>
            </w:r>
          </w:p>
        </w:tc>
        <w:tc>
          <w:tcPr>
            <w:tcW w:w="2538" w:type="dxa"/>
            <w:tcBorders>
              <w:top w:val="single" w:sz="4" w:space="0" w:color="auto"/>
              <w:left w:val="single" w:sz="4" w:space="0" w:color="auto"/>
              <w:bottom w:val="single" w:sz="4" w:space="0" w:color="auto"/>
              <w:right w:val="single" w:sz="4" w:space="0" w:color="auto"/>
            </w:tcBorders>
            <w:vAlign w:val="center"/>
          </w:tcPr>
          <w:p w:rsidR="00232B9F" w:rsidRPr="00774144" w:rsidRDefault="00EA3F0F" w:rsidP="00774144">
            <w:pPr>
              <w:jc w:val="center"/>
              <w:rPr>
                <w:rFonts w:asciiTheme="minorBidi" w:hAnsiTheme="minorBidi" w:cstheme="minorBidi"/>
                <w:b/>
              </w:rPr>
            </w:pPr>
            <w:r w:rsidRPr="00774144">
              <w:rPr>
                <w:rFonts w:asciiTheme="minorBidi" w:hAnsiTheme="minorBidi" w:cstheme="minorBidi"/>
                <w:sz w:val="22"/>
                <w:szCs w:val="22"/>
              </w:rPr>
              <w:t>Se crea el presente Procedimiento</w:t>
            </w:r>
          </w:p>
        </w:tc>
        <w:tc>
          <w:tcPr>
            <w:tcW w:w="1343" w:type="dxa"/>
            <w:tcBorders>
              <w:top w:val="single" w:sz="4" w:space="0" w:color="auto"/>
              <w:left w:val="single" w:sz="4" w:space="0" w:color="auto"/>
              <w:bottom w:val="single" w:sz="4" w:space="0" w:color="auto"/>
              <w:right w:val="single" w:sz="4" w:space="0" w:color="auto"/>
            </w:tcBorders>
            <w:vAlign w:val="center"/>
          </w:tcPr>
          <w:p w:rsidR="00232B9F" w:rsidRPr="00774144" w:rsidRDefault="00232B9F" w:rsidP="00774144">
            <w:pPr>
              <w:jc w:val="center"/>
              <w:rPr>
                <w:rFonts w:asciiTheme="minorBidi" w:hAnsiTheme="minorBidi" w:cstheme="minorBidi"/>
                <w:b/>
              </w:rPr>
            </w:pPr>
            <w:r w:rsidRPr="00774144">
              <w:rPr>
                <w:rFonts w:asciiTheme="minorBidi" w:hAnsiTheme="minorBidi" w:cstheme="minorBidi"/>
                <w:b/>
                <w:sz w:val="22"/>
                <w:szCs w:val="22"/>
              </w:rPr>
              <w:t>01</w:t>
            </w:r>
          </w:p>
        </w:tc>
      </w:tr>
    </w:tbl>
    <w:p w:rsidR="00286738" w:rsidRDefault="00286738" w:rsidP="00276B47">
      <w:pPr>
        <w:ind w:right="-518"/>
        <w:jc w:val="both"/>
        <w:rPr>
          <w:rFonts w:ascii="Arial" w:hAnsi="Arial" w:cs="Arial"/>
          <w:sz w:val="22"/>
          <w:szCs w:val="22"/>
        </w:rPr>
      </w:pPr>
    </w:p>
    <w:sectPr w:rsidR="00286738" w:rsidSect="00D41EDA">
      <w:headerReference w:type="default" r:id="rId8"/>
      <w:pgSz w:w="12240" w:h="15840"/>
      <w:pgMar w:top="709" w:right="1701" w:bottom="1135"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4956" w:rsidRPr="00E363F7" w:rsidRDefault="00694956" w:rsidP="00E363F7">
      <w:r>
        <w:separator/>
      </w:r>
    </w:p>
  </w:endnote>
  <w:endnote w:type="continuationSeparator" w:id="0">
    <w:p w:rsidR="00694956" w:rsidRPr="00E363F7" w:rsidRDefault="00694956" w:rsidP="00E363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4956" w:rsidRPr="00E363F7" w:rsidRDefault="00694956" w:rsidP="00E363F7">
      <w:r>
        <w:separator/>
      </w:r>
    </w:p>
  </w:footnote>
  <w:footnote w:type="continuationSeparator" w:id="0">
    <w:p w:rsidR="00694956" w:rsidRPr="00E363F7" w:rsidRDefault="00694956" w:rsidP="00E363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738" w:rsidRDefault="00286738">
    <w:pPr>
      <w:pStyle w:val="Encabezado"/>
    </w:pPr>
  </w:p>
  <w:tbl>
    <w:tblPr>
      <w:tblW w:w="9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545"/>
      <w:gridCol w:w="4648"/>
      <w:gridCol w:w="2422"/>
      <w:gridCol w:w="1327"/>
    </w:tblGrid>
    <w:tr w:rsidR="00286738" w:rsidRPr="009E7573" w:rsidTr="00C72588">
      <w:trPr>
        <w:cantSplit/>
        <w:trHeight w:val="510"/>
        <w:jc w:val="center"/>
      </w:trPr>
      <w:tc>
        <w:tcPr>
          <w:tcW w:w="1545" w:type="dxa"/>
          <w:vMerge w:val="restart"/>
        </w:tcPr>
        <w:p w:rsidR="00286738" w:rsidRPr="009E7573" w:rsidRDefault="00C72588" w:rsidP="00F9239C">
          <w:pPr>
            <w:rPr>
              <w:rFonts w:ascii="Arial" w:hAnsi="Arial" w:cs="Arial"/>
              <w:b/>
              <w:bCs/>
            </w:rPr>
          </w:pPr>
          <w:r>
            <w:rPr>
              <w:noProof/>
              <w:lang w:val="es-CO" w:eastAsia="es-CO"/>
            </w:rPr>
            <w:drawing>
              <wp:anchor distT="0" distB="0" distL="114300" distR="114300" simplePos="0" relativeHeight="251658240" behindDoc="0" locked="0" layoutInCell="1" allowOverlap="1">
                <wp:simplePos x="0" y="0"/>
                <wp:positionH relativeFrom="column">
                  <wp:posOffset>92710</wp:posOffset>
                </wp:positionH>
                <wp:positionV relativeFrom="paragraph">
                  <wp:posOffset>83820</wp:posOffset>
                </wp:positionV>
                <wp:extent cx="685800" cy="680720"/>
                <wp:effectExtent l="0" t="0" r="0" b="0"/>
                <wp:wrapNone/>
                <wp:docPr id="1" name="Imagen 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85800" cy="680720"/>
                        </a:xfrm>
                        <a:prstGeom prst="rect">
                          <a:avLst/>
                        </a:prstGeom>
                        <a:noFill/>
                        <a:ln>
                          <a:noFill/>
                        </a:ln>
                      </pic:spPr>
                    </pic:pic>
                  </a:graphicData>
                </a:graphic>
              </wp:anchor>
            </w:drawing>
          </w:r>
        </w:p>
      </w:tc>
      <w:tc>
        <w:tcPr>
          <w:tcW w:w="4648" w:type="dxa"/>
          <w:vMerge w:val="restart"/>
          <w:vAlign w:val="center"/>
        </w:tcPr>
        <w:p w:rsidR="00286738" w:rsidRPr="009C62DD" w:rsidRDefault="00286738" w:rsidP="00832060">
          <w:pPr>
            <w:jc w:val="center"/>
            <w:rPr>
              <w:rFonts w:ascii="Arial" w:hAnsi="Arial" w:cs="Arial"/>
              <w:b/>
              <w:lang w:val="es-ES_tradnl"/>
            </w:rPr>
          </w:pPr>
          <w:r w:rsidRPr="009C62DD">
            <w:rPr>
              <w:rFonts w:ascii="Arial" w:hAnsi="Arial" w:cs="Arial"/>
              <w:b/>
              <w:sz w:val="22"/>
              <w:szCs w:val="22"/>
            </w:rPr>
            <w:t>URBANIDAD Y CONVIVENCIA</w:t>
          </w:r>
        </w:p>
        <w:p w:rsidR="00286738" w:rsidRPr="006012AC" w:rsidRDefault="00286738" w:rsidP="006012AC">
          <w:pPr>
            <w:rPr>
              <w:rFonts w:ascii="Arial" w:hAnsi="Arial" w:cs="Arial"/>
              <w:lang w:val="es-ES_tradnl"/>
            </w:rPr>
          </w:pPr>
        </w:p>
      </w:tc>
      <w:tc>
        <w:tcPr>
          <w:tcW w:w="2422" w:type="dxa"/>
          <w:vAlign w:val="center"/>
        </w:tcPr>
        <w:p w:rsidR="00286738" w:rsidRPr="009E7573" w:rsidRDefault="00286738" w:rsidP="008B158F">
          <w:pPr>
            <w:rPr>
              <w:rFonts w:ascii="Arial" w:hAnsi="Arial" w:cs="Arial"/>
              <w:b/>
              <w:bCs/>
            </w:rPr>
          </w:pPr>
          <w:r w:rsidRPr="009E7573">
            <w:rPr>
              <w:rFonts w:ascii="Arial" w:hAnsi="Arial" w:cs="Arial"/>
              <w:b/>
              <w:bCs/>
              <w:sz w:val="22"/>
              <w:szCs w:val="22"/>
            </w:rPr>
            <w:t xml:space="preserve">Código: </w:t>
          </w:r>
          <w:r w:rsidR="006C5863" w:rsidRPr="006C5863">
            <w:rPr>
              <w:rFonts w:ascii="Arial" w:hAnsi="Arial" w:cs="Arial"/>
              <w:b/>
              <w:bCs/>
              <w:sz w:val="22"/>
              <w:szCs w:val="22"/>
            </w:rPr>
            <w:t>M-GG-P-001</w:t>
          </w:r>
        </w:p>
      </w:tc>
      <w:tc>
        <w:tcPr>
          <w:tcW w:w="1327" w:type="dxa"/>
          <w:vMerge w:val="restart"/>
        </w:tcPr>
        <w:p w:rsidR="00286738" w:rsidRPr="009E7573" w:rsidRDefault="00286738" w:rsidP="00F9239C">
          <w:pPr>
            <w:rPr>
              <w:rFonts w:ascii="Arial" w:hAnsi="Arial" w:cs="Arial"/>
              <w:b/>
              <w:bCs/>
            </w:rPr>
          </w:pPr>
          <w:r w:rsidRPr="00832060">
            <w:rPr>
              <w:rFonts w:ascii="Arial" w:hAnsi="Arial" w:cs="Arial"/>
              <w:b/>
              <w:bCs/>
              <w:noProof/>
              <w:lang w:val="es-CO" w:eastAsia="es-CO"/>
            </w:rPr>
            <w:drawing>
              <wp:inline distT="0" distB="0" distL="0" distR="0">
                <wp:extent cx="725229" cy="914400"/>
                <wp:effectExtent l="19050" t="0" r="0" b="0"/>
                <wp:docPr id="3" name="Imagen 1" descr="C:\Users\paola.azcarate\Pictures\Logo - Girardota con Calid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ola.azcarate\Pictures\Logo - Girardota con Calidad.png"/>
                        <pic:cNvPicPr>
                          <a:picLocks noChangeAspect="1" noChangeArrowheads="1"/>
                        </pic:cNvPicPr>
                      </pic:nvPicPr>
                      <pic:blipFill>
                        <a:blip r:embed="rId2" cstate="print"/>
                        <a:srcRect/>
                        <a:stretch>
                          <a:fillRect/>
                        </a:stretch>
                      </pic:blipFill>
                      <pic:spPr bwMode="auto">
                        <a:xfrm>
                          <a:off x="0" y="0"/>
                          <a:ext cx="725639" cy="914917"/>
                        </a:xfrm>
                        <a:prstGeom prst="rect">
                          <a:avLst/>
                        </a:prstGeom>
                        <a:noFill/>
                        <a:ln w="9525">
                          <a:noFill/>
                          <a:miter lim="800000"/>
                          <a:headEnd/>
                          <a:tailEnd/>
                        </a:ln>
                      </pic:spPr>
                    </pic:pic>
                  </a:graphicData>
                </a:graphic>
              </wp:inline>
            </w:drawing>
          </w:r>
        </w:p>
      </w:tc>
    </w:tr>
    <w:tr w:rsidR="00286738" w:rsidRPr="009E7573" w:rsidTr="00C72588">
      <w:trPr>
        <w:cantSplit/>
        <w:trHeight w:val="510"/>
        <w:jc w:val="center"/>
      </w:trPr>
      <w:tc>
        <w:tcPr>
          <w:tcW w:w="1545" w:type="dxa"/>
          <w:vMerge/>
        </w:tcPr>
        <w:p w:rsidR="00286738" w:rsidRPr="009E7573" w:rsidRDefault="00286738" w:rsidP="00F9239C">
          <w:pPr>
            <w:rPr>
              <w:rFonts w:ascii="Arial" w:hAnsi="Arial" w:cs="Arial"/>
              <w:b/>
              <w:bCs/>
            </w:rPr>
          </w:pPr>
        </w:p>
      </w:tc>
      <w:tc>
        <w:tcPr>
          <w:tcW w:w="4648" w:type="dxa"/>
          <w:vMerge/>
          <w:vAlign w:val="center"/>
        </w:tcPr>
        <w:p w:rsidR="00286738" w:rsidRPr="009E7573" w:rsidRDefault="00286738" w:rsidP="00F9239C">
          <w:pPr>
            <w:rPr>
              <w:rFonts w:ascii="Arial" w:hAnsi="Arial" w:cs="Arial"/>
              <w:b/>
              <w:bCs/>
            </w:rPr>
          </w:pPr>
        </w:p>
      </w:tc>
      <w:tc>
        <w:tcPr>
          <w:tcW w:w="2422" w:type="dxa"/>
          <w:vAlign w:val="center"/>
        </w:tcPr>
        <w:p w:rsidR="00286738" w:rsidRPr="009E7573" w:rsidRDefault="000F356C" w:rsidP="00832060">
          <w:pPr>
            <w:rPr>
              <w:rFonts w:ascii="Arial" w:hAnsi="Arial" w:cs="Arial"/>
              <w:b/>
              <w:bCs/>
            </w:rPr>
          </w:pPr>
          <w:r>
            <w:rPr>
              <w:rFonts w:ascii="Arial" w:hAnsi="Arial" w:cs="Arial"/>
              <w:b/>
              <w:bCs/>
              <w:sz w:val="22"/>
              <w:szCs w:val="22"/>
            </w:rPr>
            <w:t>Versión: 02</w:t>
          </w:r>
        </w:p>
      </w:tc>
      <w:tc>
        <w:tcPr>
          <w:tcW w:w="1327" w:type="dxa"/>
          <w:vMerge/>
        </w:tcPr>
        <w:p w:rsidR="00286738" w:rsidRPr="009E7573" w:rsidRDefault="00286738" w:rsidP="00F9239C">
          <w:pPr>
            <w:rPr>
              <w:rFonts w:ascii="Arial" w:hAnsi="Arial" w:cs="Arial"/>
              <w:b/>
              <w:bCs/>
            </w:rPr>
          </w:pPr>
        </w:p>
      </w:tc>
    </w:tr>
    <w:tr w:rsidR="00286738" w:rsidRPr="009E7573" w:rsidTr="00C72588">
      <w:trPr>
        <w:cantSplit/>
        <w:trHeight w:val="398"/>
        <w:jc w:val="center"/>
      </w:trPr>
      <w:tc>
        <w:tcPr>
          <w:tcW w:w="1545" w:type="dxa"/>
          <w:vMerge/>
        </w:tcPr>
        <w:p w:rsidR="00286738" w:rsidRPr="009E7573" w:rsidRDefault="00286738" w:rsidP="00F9239C">
          <w:pPr>
            <w:rPr>
              <w:rFonts w:ascii="Arial" w:hAnsi="Arial" w:cs="Arial"/>
              <w:b/>
              <w:bCs/>
            </w:rPr>
          </w:pPr>
        </w:p>
      </w:tc>
      <w:tc>
        <w:tcPr>
          <w:tcW w:w="4648" w:type="dxa"/>
          <w:vMerge/>
          <w:vAlign w:val="center"/>
        </w:tcPr>
        <w:p w:rsidR="00286738" w:rsidRPr="009E7573" w:rsidRDefault="00286738" w:rsidP="00F9239C">
          <w:pPr>
            <w:rPr>
              <w:rFonts w:ascii="Arial" w:hAnsi="Arial" w:cs="Arial"/>
              <w:b/>
              <w:bCs/>
            </w:rPr>
          </w:pPr>
        </w:p>
      </w:tc>
      <w:tc>
        <w:tcPr>
          <w:tcW w:w="2422" w:type="dxa"/>
          <w:vAlign w:val="center"/>
        </w:tcPr>
        <w:p w:rsidR="00286738" w:rsidRPr="009E7573" w:rsidRDefault="00286738" w:rsidP="006C5863">
          <w:pPr>
            <w:rPr>
              <w:rFonts w:ascii="Arial" w:hAnsi="Arial" w:cs="Arial"/>
              <w:b/>
              <w:bCs/>
            </w:rPr>
          </w:pPr>
          <w:r w:rsidRPr="009E7573">
            <w:rPr>
              <w:rFonts w:ascii="Arial" w:hAnsi="Arial" w:cs="Arial"/>
              <w:b/>
              <w:bCs/>
              <w:sz w:val="22"/>
              <w:szCs w:val="22"/>
            </w:rPr>
            <w:t>Fecha:</w:t>
          </w:r>
          <w:r w:rsidR="00C54E73">
            <w:rPr>
              <w:rFonts w:ascii="Arial" w:hAnsi="Arial" w:cs="Arial"/>
              <w:b/>
              <w:bCs/>
              <w:sz w:val="22"/>
              <w:szCs w:val="22"/>
            </w:rPr>
            <w:t xml:space="preserve"> </w:t>
          </w:r>
          <w:r w:rsidR="000F356C">
            <w:rPr>
              <w:rFonts w:ascii="Arial" w:hAnsi="Arial" w:cs="Arial"/>
              <w:b/>
              <w:bCs/>
              <w:sz w:val="22"/>
              <w:szCs w:val="22"/>
            </w:rPr>
            <w:t>05-05-2023</w:t>
          </w:r>
        </w:p>
      </w:tc>
      <w:tc>
        <w:tcPr>
          <w:tcW w:w="1327" w:type="dxa"/>
          <w:vMerge/>
        </w:tcPr>
        <w:p w:rsidR="00286738" w:rsidRPr="009E7573" w:rsidRDefault="00286738" w:rsidP="00F9239C">
          <w:pPr>
            <w:rPr>
              <w:rFonts w:ascii="Arial" w:hAnsi="Arial" w:cs="Arial"/>
              <w:b/>
              <w:bCs/>
            </w:rPr>
          </w:pPr>
        </w:p>
      </w:tc>
    </w:tr>
  </w:tbl>
  <w:p w:rsidR="00286738" w:rsidRDefault="00286738">
    <w:pPr>
      <w:pStyle w:val="Encabezado"/>
    </w:pPr>
  </w:p>
  <w:p w:rsidR="00286738" w:rsidRDefault="00286738">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B96700"/>
    <w:multiLevelType w:val="hybridMultilevel"/>
    <w:tmpl w:val="7CC633E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B1C246C"/>
    <w:multiLevelType w:val="hybridMultilevel"/>
    <w:tmpl w:val="B4606BA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D174200"/>
    <w:multiLevelType w:val="hybridMultilevel"/>
    <w:tmpl w:val="4754F1A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1606681"/>
    <w:multiLevelType w:val="hybridMultilevel"/>
    <w:tmpl w:val="4AECCFE4"/>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3E3E0153"/>
    <w:multiLevelType w:val="hybridMultilevel"/>
    <w:tmpl w:val="3C5A9D5E"/>
    <w:lvl w:ilvl="0" w:tplc="75D62336">
      <w:start w:val="1"/>
      <w:numFmt w:val="decimal"/>
      <w:lvlText w:val="%1)"/>
      <w:lvlJc w:val="left"/>
      <w:pPr>
        <w:ind w:left="432" w:hanging="360"/>
      </w:pPr>
      <w:rPr>
        <w:rFonts w:hint="default"/>
      </w:rPr>
    </w:lvl>
    <w:lvl w:ilvl="1" w:tplc="240A0019" w:tentative="1">
      <w:start w:val="1"/>
      <w:numFmt w:val="lowerLetter"/>
      <w:lvlText w:val="%2."/>
      <w:lvlJc w:val="left"/>
      <w:pPr>
        <w:ind w:left="1152" w:hanging="360"/>
      </w:pPr>
    </w:lvl>
    <w:lvl w:ilvl="2" w:tplc="240A001B" w:tentative="1">
      <w:start w:val="1"/>
      <w:numFmt w:val="lowerRoman"/>
      <w:lvlText w:val="%3."/>
      <w:lvlJc w:val="right"/>
      <w:pPr>
        <w:ind w:left="1872" w:hanging="180"/>
      </w:pPr>
    </w:lvl>
    <w:lvl w:ilvl="3" w:tplc="240A000F" w:tentative="1">
      <w:start w:val="1"/>
      <w:numFmt w:val="decimal"/>
      <w:lvlText w:val="%4."/>
      <w:lvlJc w:val="left"/>
      <w:pPr>
        <w:ind w:left="2592" w:hanging="360"/>
      </w:pPr>
    </w:lvl>
    <w:lvl w:ilvl="4" w:tplc="240A0019" w:tentative="1">
      <w:start w:val="1"/>
      <w:numFmt w:val="lowerLetter"/>
      <w:lvlText w:val="%5."/>
      <w:lvlJc w:val="left"/>
      <w:pPr>
        <w:ind w:left="3312" w:hanging="360"/>
      </w:pPr>
    </w:lvl>
    <w:lvl w:ilvl="5" w:tplc="240A001B" w:tentative="1">
      <w:start w:val="1"/>
      <w:numFmt w:val="lowerRoman"/>
      <w:lvlText w:val="%6."/>
      <w:lvlJc w:val="right"/>
      <w:pPr>
        <w:ind w:left="4032" w:hanging="180"/>
      </w:pPr>
    </w:lvl>
    <w:lvl w:ilvl="6" w:tplc="240A000F" w:tentative="1">
      <w:start w:val="1"/>
      <w:numFmt w:val="decimal"/>
      <w:lvlText w:val="%7."/>
      <w:lvlJc w:val="left"/>
      <w:pPr>
        <w:ind w:left="4752" w:hanging="360"/>
      </w:pPr>
    </w:lvl>
    <w:lvl w:ilvl="7" w:tplc="240A0019" w:tentative="1">
      <w:start w:val="1"/>
      <w:numFmt w:val="lowerLetter"/>
      <w:lvlText w:val="%8."/>
      <w:lvlJc w:val="left"/>
      <w:pPr>
        <w:ind w:left="5472" w:hanging="360"/>
      </w:pPr>
    </w:lvl>
    <w:lvl w:ilvl="8" w:tplc="240A001B" w:tentative="1">
      <w:start w:val="1"/>
      <w:numFmt w:val="lowerRoman"/>
      <w:lvlText w:val="%9."/>
      <w:lvlJc w:val="right"/>
      <w:pPr>
        <w:ind w:left="6192" w:hanging="180"/>
      </w:pPr>
    </w:lvl>
  </w:abstractNum>
  <w:abstractNum w:abstractNumId="5">
    <w:nsid w:val="55003613"/>
    <w:multiLevelType w:val="hybridMultilevel"/>
    <w:tmpl w:val="8662F638"/>
    <w:lvl w:ilvl="0" w:tplc="240A0017">
      <w:start w:val="1"/>
      <w:numFmt w:val="lowerLetter"/>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76B42E5B"/>
    <w:multiLevelType w:val="hybridMultilevel"/>
    <w:tmpl w:val="31643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A2A7016"/>
    <w:multiLevelType w:val="hybridMultilevel"/>
    <w:tmpl w:val="52480900"/>
    <w:lvl w:ilvl="0" w:tplc="7E948ED6">
      <w:start w:val="1"/>
      <w:numFmt w:val="decimal"/>
      <w:lvlText w:val="%1."/>
      <w:lvlJc w:val="left"/>
      <w:pPr>
        <w:ind w:left="36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0"/>
  </w:num>
  <w:num w:numId="5">
    <w:abstractNumId w:val="7"/>
  </w:num>
  <w:num w:numId="6">
    <w:abstractNumId w:val="5"/>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rsids>
    <w:rsidRoot w:val="00394AAD"/>
    <w:rsid w:val="0001797B"/>
    <w:rsid w:val="00017A81"/>
    <w:rsid w:val="00025D13"/>
    <w:rsid w:val="000268C0"/>
    <w:rsid w:val="00055065"/>
    <w:rsid w:val="00057F23"/>
    <w:rsid w:val="00060E04"/>
    <w:rsid w:val="0006253A"/>
    <w:rsid w:val="00070D60"/>
    <w:rsid w:val="000873C0"/>
    <w:rsid w:val="0009324C"/>
    <w:rsid w:val="000A5CFA"/>
    <w:rsid w:val="000B480F"/>
    <w:rsid w:val="000F356C"/>
    <w:rsid w:val="00123F42"/>
    <w:rsid w:val="00126A2D"/>
    <w:rsid w:val="001279BA"/>
    <w:rsid w:val="00134746"/>
    <w:rsid w:val="00161267"/>
    <w:rsid w:val="001B0D32"/>
    <w:rsid w:val="001C44FE"/>
    <w:rsid w:val="001D5D27"/>
    <w:rsid w:val="001D5FCA"/>
    <w:rsid w:val="001E0E9E"/>
    <w:rsid w:val="001E2DD8"/>
    <w:rsid w:val="00205D35"/>
    <w:rsid w:val="00206723"/>
    <w:rsid w:val="002101BE"/>
    <w:rsid w:val="002205A7"/>
    <w:rsid w:val="00232B9F"/>
    <w:rsid w:val="00252B78"/>
    <w:rsid w:val="00267101"/>
    <w:rsid w:val="00276B47"/>
    <w:rsid w:val="002853A3"/>
    <w:rsid w:val="00286738"/>
    <w:rsid w:val="002C1B08"/>
    <w:rsid w:val="002E15ED"/>
    <w:rsid w:val="002E5DF8"/>
    <w:rsid w:val="002F095F"/>
    <w:rsid w:val="002F0F11"/>
    <w:rsid w:val="00316B35"/>
    <w:rsid w:val="00324C50"/>
    <w:rsid w:val="00327079"/>
    <w:rsid w:val="00343987"/>
    <w:rsid w:val="00346DA0"/>
    <w:rsid w:val="003617E4"/>
    <w:rsid w:val="00362E0F"/>
    <w:rsid w:val="003867DC"/>
    <w:rsid w:val="00392591"/>
    <w:rsid w:val="0039285A"/>
    <w:rsid w:val="00394AAD"/>
    <w:rsid w:val="003C162C"/>
    <w:rsid w:val="003E1B74"/>
    <w:rsid w:val="00434DE0"/>
    <w:rsid w:val="00450AF7"/>
    <w:rsid w:val="00451821"/>
    <w:rsid w:val="00472BE5"/>
    <w:rsid w:val="00476967"/>
    <w:rsid w:val="00497F78"/>
    <w:rsid w:val="004B1112"/>
    <w:rsid w:val="004D61E7"/>
    <w:rsid w:val="004F6D9A"/>
    <w:rsid w:val="0050409E"/>
    <w:rsid w:val="00521F55"/>
    <w:rsid w:val="005331EF"/>
    <w:rsid w:val="005551A9"/>
    <w:rsid w:val="00555328"/>
    <w:rsid w:val="0055619E"/>
    <w:rsid w:val="00561A70"/>
    <w:rsid w:val="00572F35"/>
    <w:rsid w:val="00574C40"/>
    <w:rsid w:val="0058469F"/>
    <w:rsid w:val="005876E4"/>
    <w:rsid w:val="005A6E03"/>
    <w:rsid w:val="005B5ED5"/>
    <w:rsid w:val="005C1939"/>
    <w:rsid w:val="005C52E7"/>
    <w:rsid w:val="005E7E33"/>
    <w:rsid w:val="0060119D"/>
    <w:rsid w:val="006012AC"/>
    <w:rsid w:val="006177E8"/>
    <w:rsid w:val="006215CE"/>
    <w:rsid w:val="00636266"/>
    <w:rsid w:val="0063646D"/>
    <w:rsid w:val="006419A7"/>
    <w:rsid w:val="0067117F"/>
    <w:rsid w:val="00682B7A"/>
    <w:rsid w:val="006851A1"/>
    <w:rsid w:val="00687503"/>
    <w:rsid w:val="0068773F"/>
    <w:rsid w:val="0069429D"/>
    <w:rsid w:val="00694956"/>
    <w:rsid w:val="006B2C29"/>
    <w:rsid w:val="006C2B55"/>
    <w:rsid w:val="006C5863"/>
    <w:rsid w:val="006D342E"/>
    <w:rsid w:val="006F03B0"/>
    <w:rsid w:val="0071443E"/>
    <w:rsid w:val="00747356"/>
    <w:rsid w:val="0075331F"/>
    <w:rsid w:val="00766DE3"/>
    <w:rsid w:val="00774144"/>
    <w:rsid w:val="007A64C8"/>
    <w:rsid w:val="007B61DC"/>
    <w:rsid w:val="007D7488"/>
    <w:rsid w:val="00806825"/>
    <w:rsid w:val="0082245E"/>
    <w:rsid w:val="00824BFD"/>
    <w:rsid w:val="00832060"/>
    <w:rsid w:val="00834A31"/>
    <w:rsid w:val="0083670B"/>
    <w:rsid w:val="00837AE6"/>
    <w:rsid w:val="008604CE"/>
    <w:rsid w:val="00877CC6"/>
    <w:rsid w:val="008B158F"/>
    <w:rsid w:val="008C35B2"/>
    <w:rsid w:val="00911249"/>
    <w:rsid w:val="00932A58"/>
    <w:rsid w:val="00961707"/>
    <w:rsid w:val="00961C3B"/>
    <w:rsid w:val="0096651A"/>
    <w:rsid w:val="009751DC"/>
    <w:rsid w:val="00981E4D"/>
    <w:rsid w:val="009905FA"/>
    <w:rsid w:val="009A1CFD"/>
    <w:rsid w:val="009A6A29"/>
    <w:rsid w:val="009B38D1"/>
    <w:rsid w:val="009C62DD"/>
    <w:rsid w:val="009E1510"/>
    <w:rsid w:val="009E7573"/>
    <w:rsid w:val="00A05059"/>
    <w:rsid w:val="00A07B99"/>
    <w:rsid w:val="00A22FC9"/>
    <w:rsid w:val="00A40112"/>
    <w:rsid w:val="00A427FA"/>
    <w:rsid w:val="00A704C4"/>
    <w:rsid w:val="00A73190"/>
    <w:rsid w:val="00A90952"/>
    <w:rsid w:val="00AB1C38"/>
    <w:rsid w:val="00AE343E"/>
    <w:rsid w:val="00AF21DF"/>
    <w:rsid w:val="00AF3B66"/>
    <w:rsid w:val="00B00C35"/>
    <w:rsid w:val="00B07A67"/>
    <w:rsid w:val="00B27BD2"/>
    <w:rsid w:val="00B33746"/>
    <w:rsid w:val="00B36093"/>
    <w:rsid w:val="00B54077"/>
    <w:rsid w:val="00B54529"/>
    <w:rsid w:val="00BB2FD4"/>
    <w:rsid w:val="00BC5E0C"/>
    <w:rsid w:val="00BC6FA8"/>
    <w:rsid w:val="00BD1E98"/>
    <w:rsid w:val="00BD771A"/>
    <w:rsid w:val="00BD7CCC"/>
    <w:rsid w:val="00BE27DD"/>
    <w:rsid w:val="00BE4CE2"/>
    <w:rsid w:val="00BE50D9"/>
    <w:rsid w:val="00BE77C1"/>
    <w:rsid w:val="00BF2EFD"/>
    <w:rsid w:val="00C03E04"/>
    <w:rsid w:val="00C26D40"/>
    <w:rsid w:val="00C51286"/>
    <w:rsid w:val="00C5173C"/>
    <w:rsid w:val="00C540DC"/>
    <w:rsid w:val="00C54E73"/>
    <w:rsid w:val="00C72588"/>
    <w:rsid w:val="00C76248"/>
    <w:rsid w:val="00C76807"/>
    <w:rsid w:val="00CF0A12"/>
    <w:rsid w:val="00D00C65"/>
    <w:rsid w:val="00D10B8B"/>
    <w:rsid w:val="00D339C3"/>
    <w:rsid w:val="00D34547"/>
    <w:rsid w:val="00D3478D"/>
    <w:rsid w:val="00D41EDA"/>
    <w:rsid w:val="00D779E1"/>
    <w:rsid w:val="00D904C7"/>
    <w:rsid w:val="00D90E8F"/>
    <w:rsid w:val="00DA313F"/>
    <w:rsid w:val="00DB3D12"/>
    <w:rsid w:val="00DE2CE9"/>
    <w:rsid w:val="00E01A23"/>
    <w:rsid w:val="00E060E3"/>
    <w:rsid w:val="00E363F7"/>
    <w:rsid w:val="00E45F50"/>
    <w:rsid w:val="00E50F73"/>
    <w:rsid w:val="00E76D71"/>
    <w:rsid w:val="00E83D25"/>
    <w:rsid w:val="00EA2604"/>
    <w:rsid w:val="00EA3F0F"/>
    <w:rsid w:val="00EB2D12"/>
    <w:rsid w:val="00ED30F5"/>
    <w:rsid w:val="00EE1C23"/>
    <w:rsid w:val="00EF4340"/>
    <w:rsid w:val="00EF7537"/>
    <w:rsid w:val="00F0240C"/>
    <w:rsid w:val="00F2636B"/>
    <w:rsid w:val="00F2738A"/>
    <w:rsid w:val="00F615DB"/>
    <w:rsid w:val="00F637CF"/>
    <w:rsid w:val="00F86A9E"/>
    <w:rsid w:val="00F9239C"/>
    <w:rsid w:val="00FB0136"/>
    <w:rsid w:val="00FB12AA"/>
    <w:rsid w:val="00FB4BA0"/>
  </w:rsids>
  <m:mathPr>
    <m:mathFont m:val="Cambria Math"/>
    <m:brkBin m:val="before"/>
    <m:brkBinSub m:val="--"/>
    <m:smallFrac/>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4AAD"/>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394AAD"/>
    <w:pPr>
      <w:keepNext/>
      <w:jc w:val="center"/>
      <w:outlineLvl w:val="0"/>
    </w:pPr>
    <w:rPr>
      <w:rFonts w:ascii="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94AAD"/>
    <w:rPr>
      <w:rFonts w:ascii="Arial" w:eastAsia="Times New Roman" w:hAnsi="Arial" w:cs="Arial"/>
      <w:b/>
      <w:bCs/>
      <w:sz w:val="24"/>
      <w:szCs w:val="24"/>
      <w:lang w:val="es-ES" w:eastAsia="es-ES"/>
    </w:rPr>
  </w:style>
  <w:style w:type="table" w:styleId="Tablaconcuadrcula">
    <w:name w:val="Table Grid"/>
    <w:basedOn w:val="Tablanormal"/>
    <w:uiPriority w:val="59"/>
    <w:rsid w:val="00394AA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cabezado">
    <w:name w:val="header"/>
    <w:basedOn w:val="Normal"/>
    <w:link w:val="EncabezadoCar"/>
    <w:uiPriority w:val="99"/>
    <w:rsid w:val="00E363F7"/>
    <w:pPr>
      <w:tabs>
        <w:tab w:val="center" w:pos="4252"/>
        <w:tab w:val="right" w:pos="8504"/>
      </w:tabs>
    </w:pPr>
    <w:rPr>
      <w:sz w:val="20"/>
      <w:szCs w:val="20"/>
      <w:lang w:val="es-CO"/>
    </w:rPr>
  </w:style>
  <w:style w:type="character" w:customStyle="1" w:styleId="EncabezadoCar">
    <w:name w:val="Encabezado Car"/>
    <w:basedOn w:val="Fuentedeprrafopredeter"/>
    <w:link w:val="Encabezado"/>
    <w:uiPriority w:val="99"/>
    <w:rsid w:val="00E363F7"/>
    <w:rPr>
      <w:rFonts w:ascii="Times New Roman" w:eastAsia="Times New Roman" w:hAnsi="Times New Roman" w:cs="Times New Roman"/>
      <w:sz w:val="20"/>
      <w:szCs w:val="20"/>
      <w:lang w:eastAsia="es-ES"/>
    </w:rPr>
  </w:style>
  <w:style w:type="paragraph" w:styleId="Piedepgina">
    <w:name w:val="footer"/>
    <w:basedOn w:val="Normal"/>
    <w:link w:val="PiedepginaCar"/>
    <w:uiPriority w:val="99"/>
    <w:unhideWhenUsed/>
    <w:rsid w:val="00E363F7"/>
    <w:pPr>
      <w:tabs>
        <w:tab w:val="center" w:pos="4419"/>
        <w:tab w:val="right" w:pos="8838"/>
      </w:tabs>
    </w:pPr>
  </w:style>
  <w:style w:type="character" w:customStyle="1" w:styleId="PiedepginaCar">
    <w:name w:val="Pie de página Car"/>
    <w:basedOn w:val="Fuentedeprrafopredeter"/>
    <w:link w:val="Piedepgina"/>
    <w:uiPriority w:val="99"/>
    <w:rsid w:val="00E363F7"/>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F9239C"/>
    <w:pPr>
      <w:ind w:left="720"/>
      <w:contextualSpacing/>
    </w:pPr>
  </w:style>
  <w:style w:type="paragraph" w:styleId="Textodeglobo">
    <w:name w:val="Balloon Text"/>
    <w:basedOn w:val="Normal"/>
    <w:link w:val="TextodegloboCar"/>
    <w:uiPriority w:val="99"/>
    <w:semiHidden/>
    <w:unhideWhenUsed/>
    <w:rsid w:val="00832060"/>
    <w:rPr>
      <w:rFonts w:ascii="Tahoma" w:hAnsi="Tahoma" w:cs="Tahoma"/>
      <w:sz w:val="16"/>
      <w:szCs w:val="16"/>
    </w:rPr>
  </w:style>
  <w:style w:type="character" w:customStyle="1" w:styleId="TextodegloboCar">
    <w:name w:val="Texto de globo Car"/>
    <w:basedOn w:val="Fuentedeprrafopredeter"/>
    <w:link w:val="Textodeglobo"/>
    <w:uiPriority w:val="99"/>
    <w:semiHidden/>
    <w:rsid w:val="00832060"/>
    <w:rPr>
      <w:rFonts w:ascii="Tahoma" w:eastAsia="Times New Roman" w:hAnsi="Tahoma" w:cs="Tahoma"/>
      <w:sz w:val="16"/>
      <w:szCs w:val="16"/>
      <w:lang w:val="es-ES" w:eastAsia="es-ES"/>
    </w:rPr>
  </w:style>
  <w:style w:type="paragraph" w:styleId="Textoindependiente2">
    <w:name w:val="Body Text 2"/>
    <w:basedOn w:val="Normal"/>
    <w:link w:val="Textoindependiente2Car"/>
    <w:rsid w:val="00B07A67"/>
    <w:pPr>
      <w:overflowPunct w:val="0"/>
      <w:autoSpaceDE w:val="0"/>
      <w:autoSpaceDN w:val="0"/>
      <w:adjustRightInd w:val="0"/>
      <w:spacing w:after="120" w:line="480" w:lineRule="auto"/>
      <w:jc w:val="both"/>
      <w:textAlignment w:val="baseline"/>
    </w:pPr>
    <w:rPr>
      <w:sz w:val="20"/>
      <w:szCs w:val="20"/>
      <w:lang w:val="es-ES_tradnl"/>
    </w:rPr>
  </w:style>
  <w:style w:type="character" w:customStyle="1" w:styleId="Textoindependiente2Car">
    <w:name w:val="Texto independiente 2 Car"/>
    <w:basedOn w:val="Fuentedeprrafopredeter"/>
    <w:link w:val="Textoindependiente2"/>
    <w:rsid w:val="00B07A67"/>
    <w:rPr>
      <w:rFonts w:ascii="Times New Roman" w:eastAsia="Times New Roman" w:hAnsi="Times New Roman" w:cs="Times New Roman"/>
      <w:sz w:val="20"/>
      <w:szCs w:val="20"/>
      <w:lang w:val="es-ES_tradnl"/>
    </w:rPr>
  </w:style>
</w:styles>
</file>

<file path=word/webSettings.xml><?xml version="1.0" encoding="utf-8"?>
<w:webSettings xmlns:r="http://schemas.openxmlformats.org/officeDocument/2006/relationships" xmlns:w="http://schemas.openxmlformats.org/wordprocessingml/2006/main">
  <w:divs>
    <w:div w:id="1265653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4D2C55-CCB3-49A5-AF70-6F83AEAEC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564</Words>
  <Characters>3104</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robert.hoyos</dc:creator>
  <cp:lastModifiedBy>quejas.reclamos</cp:lastModifiedBy>
  <cp:revision>4</cp:revision>
  <cp:lastPrinted>2018-04-05T20:54:00Z</cp:lastPrinted>
  <dcterms:created xsi:type="dcterms:W3CDTF">2023-05-24T18:32:00Z</dcterms:created>
  <dcterms:modified xsi:type="dcterms:W3CDTF">2023-05-24T18:34:00Z</dcterms:modified>
</cp:coreProperties>
</file>