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EB" w:rsidRPr="009A4315" w:rsidRDefault="0097026C" w:rsidP="00033F79">
      <w:pPr>
        <w:pStyle w:val="Prrafodelista"/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>PROPÓ</w:t>
      </w:r>
      <w:r w:rsidR="00745BEB" w:rsidRPr="009A4315">
        <w:rPr>
          <w:rFonts w:ascii="Arial" w:hAnsi="Arial" w:cs="Arial"/>
          <w:b/>
          <w:sz w:val="22"/>
          <w:szCs w:val="22"/>
        </w:rPr>
        <w:t>SITO</w:t>
      </w:r>
      <w:r w:rsidR="00853579" w:rsidRPr="009A4315">
        <w:rPr>
          <w:rFonts w:ascii="Arial" w:hAnsi="Arial" w:cs="Arial"/>
          <w:b/>
          <w:sz w:val="22"/>
          <w:szCs w:val="22"/>
        </w:rPr>
        <w:t xml:space="preserve">: </w:t>
      </w:r>
      <w:r w:rsidR="000E42DB">
        <w:rPr>
          <w:rFonts w:ascii="Arial" w:hAnsi="Arial" w:cs="Arial"/>
          <w:sz w:val="22"/>
          <w:szCs w:val="22"/>
        </w:rPr>
        <w:t>Generar rutas intersectoriales</w:t>
      </w:r>
      <w:r w:rsidR="00324A67" w:rsidRPr="009A4315">
        <w:rPr>
          <w:rFonts w:ascii="Arial" w:hAnsi="Arial" w:cs="Arial"/>
          <w:sz w:val="22"/>
          <w:szCs w:val="22"/>
        </w:rPr>
        <w:t xml:space="preserve"> para la atención oportuna de situaciones que atentan contra la integridad y desarrollo integral de los niños y niñas</w:t>
      </w:r>
      <w:r w:rsidR="00EF5AA9">
        <w:rPr>
          <w:rFonts w:ascii="Arial" w:hAnsi="Arial" w:cs="Arial"/>
          <w:sz w:val="22"/>
          <w:szCs w:val="22"/>
        </w:rPr>
        <w:t>.</w:t>
      </w:r>
    </w:p>
    <w:p w:rsidR="00B211F4" w:rsidRPr="009A4315" w:rsidRDefault="00B211F4" w:rsidP="00033F79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45BEB" w:rsidRPr="009A4315" w:rsidRDefault="00745BEB" w:rsidP="00033F79">
      <w:pPr>
        <w:pStyle w:val="Prrafodelista"/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>ALCANCE</w:t>
      </w:r>
      <w:r w:rsidR="00EE128D" w:rsidRPr="009A4315">
        <w:rPr>
          <w:rFonts w:ascii="Arial" w:hAnsi="Arial" w:cs="Arial"/>
          <w:b/>
          <w:sz w:val="22"/>
          <w:szCs w:val="22"/>
        </w:rPr>
        <w:t xml:space="preserve">: </w:t>
      </w:r>
      <w:r w:rsidR="009C31AC">
        <w:rPr>
          <w:rFonts w:ascii="Arial" w:hAnsi="Arial" w:cs="Arial"/>
          <w:sz w:val="22"/>
          <w:szCs w:val="22"/>
        </w:rPr>
        <w:t>Desde</w:t>
      </w:r>
      <w:r w:rsidR="00324A67" w:rsidRPr="009A4315">
        <w:rPr>
          <w:rFonts w:ascii="Arial" w:hAnsi="Arial" w:cs="Arial"/>
          <w:sz w:val="22"/>
          <w:szCs w:val="22"/>
        </w:rPr>
        <w:t xml:space="preserve"> la</w:t>
      </w:r>
      <w:r w:rsidR="009C31AC">
        <w:rPr>
          <w:rFonts w:ascii="Arial" w:hAnsi="Arial" w:cs="Arial"/>
          <w:sz w:val="22"/>
          <w:szCs w:val="22"/>
        </w:rPr>
        <w:t xml:space="preserve"> identificación de actores con competencia para la protección de los derechos de la niñez, hasta</w:t>
      </w:r>
      <w:r w:rsidR="00296C3E" w:rsidRPr="006C18A2">
        <w:rPr>
          <w:rFonts w:ascii="Arial" w:eastAsia="Arial" w:hAnsi="Arial" w:cs="Arial"/>
          <w:color w:val="000000"/>
          <w:sz w:val="22"/>
          <w:szCs w:val="22"/>
        </w:rPr>
        <w:t xml:space="preserve"> la identificación d</w:t>
      </w:r>
      <w:r w:rsidR="00296C3E">
        <w:rPr>
          <w:rFonts w:ascii="Arial" w:eastAsia="Arial" w:hAnsi="Arial" w:cs="Arial"/>
          <w:color w:val="000000"/>
          <w:sz w:val="22"/>
          <w:szCs w:val="22"/>
        </w:rPr>
        <w:t xml:space="preserve">e oportunidades de mejora de </w:t>
      </w:r>
      <w:r w:rsidR="009C31AC">
        <w:rPr>
          <w:rFonts w:ascii="Arial" w:hAnsi="Arial" w:cs="Arial"/>
          <w:sz w:val="22"/>
          <w:szCs w:val="22"/>
        </w:rPr>
        <w:t>las rutas de atención</w:t>
      </w:r>
      <w:r w:rsidR="00324A67" w:rsidRPr="009A4315">
        <w:rPr>
          <w:rFonts w:ascii="Arial" w:hAnsi="Arial" w:cs="Arial"/>
          <w:sz w:val="22"/>
          <w:szCs w:val="22"/>
        </w:rPr>
        <w:t>.</w:t>
      </w:r>
    </w:p>
    <w:p w:rsidR="00B211F4" w:rsidRPr="009A4315" w:rsidRDefault="00B211F4" w:rsidP="00033F7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A4315" w:rsidRPr="009A4315" w:rsidRDefault="00745BEB" w:rsidP="00033F79">
      <w:pPr>
        <w:pStyle w:val="Prrafodelista"/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>DEFINICIONES</w:t>
      </w:r>
      <w:r w:rsidR="00D3677A" w:rsidRPr="009A4315">
        <w:rPr>
          <w:rFonts w:ascii="Arial" w:hAnsi="Arial" w:cs="Arial"/>
          <w:b/>
          <w:sz w:val="22"/>
          <w:szCs w:val="22"/>
        </w:rPr>
        <w:t xml:space="preserve">: </w:t>
      </w:r>
    </w:p>
    <w:p w:rsidR="000E42DB" w:rsidRPr="000E42DB" w:rsidRDefault="000E42DB" w:rsidP="00033F7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42DB" w:rsidRPr="000E42DB" w:rsidRDefault="000E42DB" w:rsidP="00033F79">
      <w:pPr>
        <w:pStyle w:val="Prrafodelista"/>
        <w:numPr>
          <w:ilvl w:val="1"/>
          <w:numId w:val="5"/>
        </w:num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 xml:space="preserve">Corresponsabilidad: </w:t>
      </w:r>
      <w:r w:rsidRPr="009A4315">
        <w:rPr>
          <w:rFonts w:ascii="Arial" w:hAnsi="Arial" w:cs="Arial"/>
          <w:sz w:val="22"/>
          <w:szCs w:val="22"/>
        </w:rPr>
        <w:t>Es la concurrencia de actores y acciones conducentes a garantizar el ejercicio de los derechos de los niños, las niñas y los adolescentes. La familia, la sociedad y el estado son corresponsables en su atención cuidado y protección.</w:t>
      </w:r>
    </w:p>
    <w:p w:rsidR="000E42DB" w:rsidRPr="009A4315" w:rsidRDefault="000E42DB" w:rsidP="00033F79">
      <w:pPr>
        <w:pStyle w:val="Prrafodelist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42DB" w:rsidRPr="000E42DB" w:rsidRDefault="000E42DB" w:rsidP="00033F79">
      <w:pPr>
        <w:pStyle w:val="Prrafodelista"/>
        <w:numPr>
          <w:ilvl w:val="1"/>
          <w:numId w:val="5"/>
        </w:num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 xml:space="preserve">Derechos: </w:t>
      </w:r>
      <w:r w:rsidRPr="009A4315">
        <w:rPr>
          <w:rFonts w:ascii="Arial" w:hAnsi="Arial" w:cs="Arial"/>
          <w:sz w:val="22"/>
          <w:szCs w:val="22"/>
        </w:rPr>
        <w:t>Cosas a las que se tiene derecho o están permitidas; libertades que están garantizadas.</w:t>
      </w:r>
    </w:p>
    <w:p w:rsidR="000E42DB" w:rsidRPr="009A4315" w:rsidRDefault="000E42DB" w:rsidP="00033F79">
      <w:pPr>
        <w:pStyle w:val="Prrafodelist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42DB" w:rsidRDefault="000E42DB" w:rsidP="00033F79">
      <w:pPr>
        <w:pStyle w:val="Prrafodelista"/>
        <w:numPr>
          <w:ilvl w:val="1"/>
          <w:numId w:val="5"/>
        </w:num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 xml:space="preserve">Desarrollo integral: </w:t>
      </w:r>
      <w:r w:rsidRPr="009A4315">
        <w:rPr>
          <w:rFonts w:ascii="Arial" w:hAnsi="Arial" w:cs="Arial"/>
          <w:sz w:val="22"/>
          <w:szCs w:val="22"/>
        </w:rPr>
        <w:t>Proceso de atención a niños, niñas y adolescentes de manera armónica, teniendo en cuentan los componentes de salud, nutrición, protección y educación inicial en diversos contextos (familiar, comunitario, institucional), de tal manera que se les brinde apoyo para su supervivencia, crecim</w:t>
      </w:r>
      <w:r>
        <w:rPr>
          <w:rFonts w:ascii="Arial" w:hAnsi="Arial" w:cs="Arial"/>
          <w:sz w:val="22"/>
          <w:szCs w:val="22"/>
        </w:rPr>
        <w:t>iento, desarrollo y aprendizaje.</w:t>
      </w:r>
    </w:p>
    <w:p w:rsidR="000E42DB" w:rsidRPr="009A4315" w:rsidRDefault="000E42DB" w:rsidP="00033F79">
      <w:pPr>
        <w:pStyle w:val="Prrafodelist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42DB" w:rsidRDefault="000E42DB" w:rsidP="00033F79">
      <w:pPr>
        <w:pStyle w:val="Prrafodelista"/>
        <w:numPr>
          <w:ilvl w:val="1"/>
          <w:numId w:val="5"/>
        </w:num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 xml:space="preserve">Equipo territorial: </w:t>
      </w:r>
      <w:r w:rsidRPr="009A4315">
        <w:rPr>
          <w:rFonts w:ascii="Arial" w:hAnsi="Arial" w:cs="Arial"/>
          <w:sz w:val="22"/>
          <w:szCs w:val="22"/>
        </w:rPr>
        <w:t>grupo de profesionales de áreas y organizaciones específicas que se reúnen en un territorio o contexto determinado para atender una necesidad específica, a través de la formulación de planes, políticas o proyectos eficientes y eficaces</w:t>
      </w:r>
      <w:r w:rsidRPr="009A4315">
        <w:rPr>
          <w:rFonts w:ascii="Arial" w:hAnsi="Arial" w:cs="Arial"/>
          <w:b/>
          <w:sz w:val="22"/>
          <w:szCs w:val="22"/>
        </w:rPr>
        <w:t xml:space="preserve"> </w:t>
      </w:r>
    </w:p>
    <w:p w:rsidR="000E42DB" w:rsidRPr="009A4315" w:rsidRDefault="000E42DB" w:rsidP="00033F79">
      <w:pPr>
        <w:pStyle w:val="Prrafodelist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42DB" w:rsidRPr="000E42DB" w:rsidRDefault="000E42DB" w:rsidP="00033F79">
      <w:pPr>
        <w:pStyle w:val="Prrafodelista"/>
        <w:numPr>
          <w:ilvl w:val="1"/>
          <w:numId w:val="5"/>
        </w:num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>Infancia</w:t>
      </w:r>
      <w:r w:rsidRPr="009A4315">
        <w:rPr>
          <w:rFonts w:ascii="Arial" w:hAnsi="Arial" w:cs="Arial"/>
          <w:sz w:val="22"/>
          <w:szCs w:val="22"/>
        </w:rPr>
        <w:t xml:space="preserve">: Periodo de la vida comprendido entra los 6 y 11 años de edad. </w:t>
      </w:r>
    </w:p>
    <w:p w:rsidR="000E42DB" w:rsidRPr="009A4315" w:rsidRDefault="000E42DB" w:rsidP="00033F79">
      <w:pPr>
        <w:pStyle w:val="Prrafodelist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42DB" w:rsidRPr="000E42DB" w:rsidRDefault="000E42DB" w:rsidP="00033F79">
      <w:pPr>
        <w:pStyle w:val="Prrafodelista"/>
        <w:numPr>
          <w:ilvl w:val="1"/>
          <w:numId w:val="5"/>
        </w:num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>Interés superior de niñas, niños y adolescentes</w:t>
      </w:r>
      <w:r w:rsidRPr="009A4315">
        <w:rPr>
          <w:rFonts w:ascii="Arial" w:hAnsi="Arial" w:cs="Arial"/>
          <w:sz w:val="22"/>
          <w:szCs w:val="22"/>
        </w:rPr>
        <w:t>: Es el imperativo que obliga a las personas a garantizar la satisfacción integral y simultanea de todos sus derechos humanos que son universales, prevalentes e interdependientes.</w:t>
      </w:r>
    </w:p>
    <w:p w:rsidR="000E42DB" w:rsidRPr="009A4315" w:rsidRDefault="000E42DB" w:rsidP="00033F79">
      <w:pPr>
        <w:pStyle w:val="Prrafodelist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42DB" w:rsidRPr="000E42DB" w:rsidRDefault="000E42DB" w:rsidP="00033F79">
      <w:pPr>
        <w:pStyle w:val="Prrafodelista"/>
        <w:numPr>
          <w:ilvl w:val="1"/>
          <w:numId w:val="5"/>
        </w:num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 xml:space="preserve">Primera infancia: </w:t>
      </w:r>
      <w:r w:rsidRPr="009A4315">
        <w:rPr>
          <w:rFonts w:ascii="Arial" w:hAnsi="Arial" w:cs="Arial"/>
          <w:sz w:val="22"/>
          <w:szCs w:val="22"/>
        </w:rPr>
        <w:t>La primera infancia se define como un periodo que va del nacimiento a los seis años de edad, y constituye un momento único del crecimiento en que el cerebro se desarrolla notablemente. Durante esta etapa, los niños reciben una mayor influencia de sus entornos y contextos.</w:t>
      </w:r>
    </w:p>
    <w:p w:rsidR="000E42DB" w:rsidRPr="009A4315" w:rsidRDefault="000E42DB" w:rsidP="00033F79">
      <w:pPr>
        <w:pStyle w:val="Prrafodelist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42DB" w:rsidRPr="000E42DB" w:rsidRDefault="000E42DB" w:rsidP="00033F79">
      <w:pPr>
        <w:pStyle w:val="Prrafodelista"/>
        <w:numPr>
          <w:ilvl w:val="1"/>
          <w:numId w:val="5"/>
        </w:num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lastRenderedPageBreak/>
        <w:t>Protección:</w:t>
      </w:r>
      <w:r w:rsidRPr="009A4315">
        <w:rPr>
          <w:rFonts w:ascii="Arial" w:hAnsi="Arial" w:cs="Arial"/>
          <w:sz w:val="22"/>
          <w:szCs w:val="22"/>
        </w:rPr>
        <w:t xml:space="preserve"> La palabra protección se refiere al acto de proteger y a su resultado, La protección a nivel humano, puede constituirse en un deber jurídico, como por ejemplo el que tienen los padres, docentes, profesionales de la salud, tutores y curadores, con respecto a sus hijos, alumnos, pacientes o pupilos, respectivamente.</w:t>
      </w:r>
    </w:p>
    <w:p w:rsidR="000E42DB" w:rsidRPr="009A4315" w:rsidRDefault="000E42DB" w:rsidP="00033F79">
      <w:pPr>
        <w:pStyle w:val="Prrafodelist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42DB" w:rsidRPr="00EF5AA9" w:rsidRDefault="000E42DB" w:rsidP="00033F79">
      <w:pPr>
        <w:pStyle w:val="Prrafodelista"/>
        <w:numPr>
          <w:ilvl w:val="1"/>
          <w:numId w:val="5"/>
        </w:num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 xml:space="preserve">Ruta de atención: </w:t>
      </w:r>
      <w:r w:rsidRPr="009A4315">
        <w:rPr>
          <w:rFonts w:ascii="Arial" w:hAnsi="Arial" w:cs="Arial"/>
          <w:sz w:val="22"/>
          <w:szCs w:val="22"/>
        </w:rPr>
        <w:t>Es un paquete de atenciones y servicios universales mínimos y diferenciados para garantizar la integralidad de la política y la articulación de las atenciones dirigidas a la primera infancia y la infancia, a sus familias y cuidadores principales.</w:t>
      </w:r>
      <w:r w:rsidR="00EF5AA9">
        <w:rPr>
          <w:rFonts w:ascii="Arial" w:hAnsi="Arial" w:cs="Arial"/>
          <w:sz w:val="22"/>
          <w:szCs w:val="22"/>
        </w:rPr>
        <w:t xml:space="preserve"> </w:t>
      </w:r>
      <w:r w:rsidR="00AD3596">
        <w:rPr>
          <w:rFonts w:ascii="Arial" w:hAnsi="Arial" w:cs="Arial"/>
          <w:sz w:val="22"/>
          <w:szCs w:val="22"/>
        </w:rPr>
        <w:t>Específicamente,</w:t>
      </w:r>
      <w:r w:rsidR="00EF5AA9">
        <w:rPr>
          <w:rFonts w:ascii="Arial" w:hAnsi="Arial" w:cs="Arial"/>
          <w:sz w:val="22"/>
          <w:szCs w:val="22"/>
        </w:rPr>
        <w:t xml:space="preserve"> el procedimiento hace referencia a dos rutas de atención para la protección de la niñez:</w:t>
      </w:r>
    </w:p>
    <w:p w:rsidR="003B60C5" w:rsidRPr="003B60C5" w:rsidRDefault="003B60C5" w:rsidP="00033F7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B60C5" w:rsidRDefault="003B60C5" w:rsidP="00033F79">
      <w:pPr>
        <w:pStyle w:val="Prrafodelista"/>
        <w:numPr>
          <w:ilvl w:val="2"/>
          <w:numId w:val="5"/>
        </w:numPr>
        <w:spacing w:line="276" w:lineRule="auto"/>
        <w:ind w:left="14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Ruta de atención frente a la Explotación Sexual y Comercial de Niños, Niñas y Adolescentes (ESCNNA) y el trabajo infantil: </w:t>
      </w:r>
      <w:r w:rsidRPr="00AD3596">
        <w:rPr>
          <w:rFonts w:ascii="Arial" w:hAnsi="Arial" w:cs="Arial"/>
          <w:sz w:val="22"/>
          <w:szCs w:val="22"/>
        </w:rPr>
        <w:t>A través de esta ruta los integrantes de la Mesa Municipal contra la ESCNNA concertan acciones intersectoriales para prevenir y erradicar este delito en el territorio.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B60C5" w:rsidRPr="009A4315" w:rsidRDefault="003B60C5" w:rsidP="00033F79">
      <w:pPr>
        <w:pStyle w:val="Prrafodelista"/>
        <w:spacing w:line="276" w:lineRule="auto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3B60C5" w:rsidRPr="00AD3596" w:rsidRDefault="003B60C5" w:rsidP="00033F79">
      <w:pPr>
        <w:pStyle w:val="Prrafodelista"/>
        <w:numPr>
          <w:ilvl w:val="2"/>
          <w:numId w:val="5"/>
        </w:numPr>
        <w:spacing w:line="276" w:lineRule="auto"/>
        <w:ind w:left="14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Ruta Integral de Atenciones (RIA) derivada de la política pública nacional De cero a Siempre: </w:t>
      </w:r>
      <w:r>
        <w:rPr>
          <w:rFonts w:ascii="Arial" w:hAnsi="Arial" w:cs="Arial"/>
          <w:sz w:val="22"/>
          <w:szCs w:val="22"/>
        </w:rPr>
        <w:t>A través de esta ruta el Municipio prioriza aquellas realizaciones y entornos protectores en los que acontece la vida de los niños y niñas</w:t>
      </w:r>
      <w:r w:rsidR="00811B21">
        <w:rPr>
          <w:rFonts w:ascii="Arial" w:hAnsi="Arial" w:cs="Arial"/>
          <w:sz w:val="22"/>
          <w:szCs w:val="22"/>
        </w:rPr>
        <w:t xml:space="preserve"> (salud, educación, familia y espacio públicos) y define desde cada uno de ellos</w:t>
      </w:r>
      <w:r>
        <w:rPr>
          <w:rFonts w:ascii="Arial" w:hAnsi="Arial" w:cs="Arial"/>
          <w:sz w:val="22"/>
          <w:szCs w:val="22"/>
        </w:rPr>
        <w:t xml:space="preserve"> aquellas acciones que los actores competentes llevarán a cabo para garantizar los derechos de la niñez. </w:t>
      </w:r>
    </w:p>
    <w:p w:rsidR="00B211F4" w:rsidRPr="009A4315" w:rsidRDefault="00B211F4" w:rsidP="009A4315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45BEB" w:rsidRPr="009A4315" w:rsidRDefault="0097026C" w:rsidP="009A4315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>ACTIVIDADES Y CÓ</w:t>
      </w:r>
      <w:r w:rsidR="00745BEB" w:rsidRPr="009A4315">
        <w:rPr>
          <w:rFonts w:ascii="Arial" w:hAnsi="Arial" w:cs="Arial"/>
          <w:b/>
          <w:sz w:val="22"/>
          <w:szCs w:val="22"/>
        </w:rPr>
        <w:t>MO SE HACE</w:t>
      </w:r>
    </w:p>
    <w:p w:rsidR="00745BEB" w:rsidRPr="009A4315" w:rsidRDefault="00745BEB" w:rsidP="009A4315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-147" w:type="dxa"/>
        <w:tblLayout w:type="fixed"/>
        <w:tblLook w:val="04A0"/>
      </w:tblPr>
      <w:tblGrid>
        <w:gridCol w:w="6521"/>
        <w:gridCol w:w="2454"/>
      </w:tblGrid>
      <w:tr w:rsidR="00AB3669" w:rsidRPr="009A4315" w:rsidTr="00296C3E">
        <w:tc>
          <w:tcPr>
            <w:tcW w:w="6521" w:type="dxa"/>
          </w:tcPr>
          <w:p w:rsidR="00AB3669" w:rsidRPr="009A4315" w:rsidRDefault="00AB3669" w:rsidP="00EF5AA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A4315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454" w:type="dxa"/>
            <w:vAlign w:val="center"/>
          </w:tcPr>
          <w:p w:rsidR="00AB3669" w:rsidRPr="009A4315" w:rsidRDefault="00AB3669" w:rsidP="00EF5AA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A4315">
              <w:rPr>
                <w:rFonts w:ascii="Arial" w:hAnsi="Arial" w:cs="Arial"/>
                <w:b/>
              </w:rPr>
              <w:t>CONTROLES /</w:t>
            </w:r>
          </w:p>
          <w:p w:rsidR="00AB3669" w:rsidRPr="009A4315" w:rsidRDefault="00AB3669" w:rsidP="00EF5AA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A4315">
              <w:rPr>
                <w:rFonts w:ascii="Arial" w:hAnsi="Arial" w:cs="Arial"/>
                <w:b/>
              </w:rPr>
              <w:t>REGISTRO</w:t>
            </w:r>
          </w:p>
        </w:tc>
      </w:tr>
      <w:tr w:rsidR="00AB3669" w:rsidRPr="009A4315" w:rsidTr="00296C3E">
        <w:tc>
          <w:tcPr>
            <w:tcW w:w="6521" w:type="dxa"/>
          </w:tcPr>
          <w:p w:rsidR="00536506" w:rsidRPr="00EF5AA9" w:rsidRDefault="007D7FB1" w:rsidP="00EF5AA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7FB1">
              <w:rPr>
                <w:rFonts w:ascii="Arial" w:hAnsi="Arial" w:cs="Arial"/>
                <w:b/>
              </w:rPr>
              <w:t>EL COORDINADOR DEL PROGRAMA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F5AA9">
              <w:rPr>
                <w:rFonts w:ascii="Arial" w:hAnsi="Arial" w:cs="Arial"/>
              </w:rPr>
              <w:t xml:space="preserve">identifica los actores </w:t>
            </w:r>
            <w:r w:rsidR="00811B21">
              <w:rPr>
                <w:rFonts w:ascii="Arial" w:hAnsi="Arial" w:cs="Arial"/>
              </w:rPr>
              <w:t xml:space="preserve">del territorio </w:t>
            </w:r>
            <w:r w:rsidR="00EF5AA9">
              <w:rPr>
                <w:rFonts w:ascii="Arial" w:hAnsi="Arial" w:cs="Arial"/>
              </w:rPr>
              <w:t>con competencia para la protección de los derechos de la niñez y conforma un equipo territorial</w:t>
            </w:r>
          </w:p>
        </w:tc>
        <w:tc>
          <w:tcPr>
            <w:tcW w:w="2454" w:type="dxa"/>
          </w:tcPr>
          <w:p w:rsidR="00536506" w:rsidRDefault="00C205E2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A4315">
              <w:rPr>
                <w:rFonts w:ascii="Arial" w:hAnsi="Arial" w:cs="Arial"/>
              </w:rPr>
              <w:t>MembreteOficialProceso-33-TipoDoc-7</w:t>
            </w:r>
          </w:p>
          <w:p w:rsidR="00EF5AA9" w:rsidRDefault="00EF5AA9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36506" w:rsidRPr="009A4315" w:rsidRDefault="00EF5AA9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A4315">
              <w:rPr>
                <w:rFonts w:ascii="Arial" w:hAnsi="Arial" w:cs="Arial"/>
              </w:rPr>
              <w:t>Oficios de invitación</w:t>
            </w:r>
          </w:p>
        </w:tc>
      </w:tr>
      <w:tr w:rsidR="00AB3669" w:rsidRPr="009A4315" w:rsidTr="00296C3E">
        <w:tc>
          <w:tcPr>
            <w:tcW w:w="6521" w:type="dxa"/>
          </w:tcPr>
          <w:p w:rsidR="00295C9B" w:rsidRPr="00117C24" w:rsidRDefault="007D7FB1" w:rsidP="00117C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7FB1">
              <w:rPr>
                <w:rFonts w:ascii="Arial" w:hAnsi="Arial" w:cs="Arial"/>
                <w:b/>
              </w:rPr>
              <w:t>EL COORDINADOR DEL PROGRAMA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F5AA9">
              <w:rPr>
                <w:rFonts w:ascii="Arial" w:hAnsi="Arial" w:cs="Arial"/>
              </w:rPr>
              <w:t>convoca</w:t>
            </w:r>
            <w:r w:rsidR="00811B21">
              <w:rPr>
                <w:rFonts w:ascii="Arial" w:hAnsi="Arial" w:cs="Arial"/>
              </w:rPr>
              <w:t xml:space="preserve"> y lidera las reuniones del equipo territorial,</w:t>
            </w:r>
            <w:r w:rsidR="00117C24">
              <w:rPr>
                <w:rFonts w:ascii="Arial" w:hAnsi="Arial" w:cs="Arial"/>
              </w:rPr>
              <w:t xml:space="preserve"> según un cronograma concertado para la f</w:t>
            </w:r>
            <w:r w:rsidR="00811B21">
              <w:rPr>
                <w:rFonts w:ascii="Arial" w:hAnsi="Arial" w:cs="Arial"/>
              </w:rPr>
              <w:t>ormulación</w:t>
            </w:r>
            <w:r w:rsidR="00117C24">
              <w:rPr>
                <w:rFonts w:ascii="Arial" w:hAnsi="Arial" w:cs="Arial"/>
              </w:rPr>
              <w:t>,</w:t>
            </w:r>
            <w:r w:rsidR="00811B21">
              <w:rPr>
                <w:rFonts w:ascii="Arial" w:hAnsi="Arial" w:cs="Arial"/>
              </w:rPr>
              <w:t xml:space="preserve"> seguim</w:t>
            </w:r>
            <w:r w:rsidR="00117C24">
              <w:rPr>
                <w:rFonts w:ascii="Arial" w:hAnsi="Arial" w:cs="Arial"/>
              </w:rPr>
              <w:t xml:space="preserve">iento y evaluación de las rutas de atención. </w:t>
            </w:r>
            <w:r w:rsidR="00811B21">
              <w:rPr>
                <w:rFonts w:ascii="Arial" w:hAnsi="Arial" w:cs="Arial"/>
              </w:rPr>
              <w:t xml:space="preserve"> </w:t>
            </w:r>
            <w:r w:rsidR="00117C24">
              <w:rPr>
                <w:rFonts w:ascii="Arial" w:hAnsi="Arial" w:cs="Arial"/>
              </w:rPr>
              <w:t xml:space="preserve">En estas reuniones los miembros del equipo territorial priorizan </w:t>
            </w:r>
            <w:r w:rsidR="00811B21">
              <w:rPr>
                <w:rFonts w:ascii="Arial" w:hAnsi="Arial" w:cs="Arial"/>
              </w:rPr>
              <w:t xml:space="preserve">acciones intersectoriales </w:t>
            </w:r>
            <w:r w:rsidR="00117C24">
              <w:rPr>
                <w:rFonts w:ascii="Arial" w:hAnsi="Arial" w:cs="Arial"/>
              </w:rPr>
              <w:t>para la protección de la niñez y la respuesta oportuna a casos de vulneraciones a sus derechos.</w:t>
            </w:r>
          </w:p>
        </w:tc>
        <w:tc>
          <w:tcPr>
            <w:tcW w:w="2454" w:type="dxa"/>
          </w:tcPr>
          <w:p w:rsidR="00033F79" w:rsidRDefault="00033F79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33F79">
              <w:rPr>
                <w:rFonts w:ascii="Arial" w:hAnsi="Arial" w:cs="Arial"/>
              </w:rPr>
              <w:t xml:space="preserve">Formato M-GP-F-003. Informe asesoría y/o asistencia técnica  </w:t>
            </w:r>
          </w:p>
          <w:p w:rsidR="00033F79" w:rsidRDefault="00033F79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205E2" w:rsidRDefault="00117C24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17C24">
              <w:rPr>
                <w:rFonts w:ascii="Arial" w:hAnsi="Arial" w:cs="Arial"/>
              </w:rPr>
              <w:t xml:space="preserve">Formato C-MC-F-011. Acta de reunión </w:t>
            </w:r>
          </w:p>
          <w:p w:rsidR="00117C24" w:rsidRPr="009A4315" w:rsidRDefault="00117C24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205E2" w:rsidRDefault="00117C24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</w:t>
            </w:r>
            <w:r w:rsidR="00C205E2" w:rsidRPr="009A4315">
              <w:rPr>
                <w:rFonts w:ascii="Arial" w:hAnsi="Arial" w:cs="Arial"/>
              </w:rPr>
              <w:t>C-MC-F-012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lastRenderedPageBreak/>
              <w:t xml:space="preserve">Registro de asistencia (comités, reunión) </w:t>
            </w:r>
          </w:p>
          <w:p w:rsidR="00117C24" w:rsidRDefault="00117C24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C205E2" w:rsidRPr="009A4315" w:rsidRDefault="00117C24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17C24">
              <w:rPr>
                <w:rFonts w:ascii="Arial" w:hAnsi="Arial" w:cs="Arial"/>
              </w:rPr>
              <w:t>Formato M-GP-F-001. Evaluación de la formación</w:t>
            </w:r>
          </w:p>
        </w:tc>
      </w:tr>
      <w:tr w:rsidR="00AB3669" w:rsidRPr="009A4315" w:rsidTr="00296C3E">
        <w:tc>
          <w:tcPr>
            <w:tcW w:w="6521" w:type="dxa"/>
          </w:tcPr>
          <w:p w:rsidR="00295C9B" w:rsidRPr="00117C24" w:rsidRDefault="007D7FB1" w:rsidP="00117C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7FB1">
              <w:rPr>
                <w:rFonts w:ascii="Arial" w:hAnsi="Arial" w:cs="Arial"/>
                <w:b/>
              </w:rPr>
              <w:lastRenderedPageBreak/>
              <w:t>EL COORDINADOR DEL PROGRAMA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117C24">
              <w:rPr>
                <w:rFonts w:ascii="Arial" w:hAnsi="Arial" w:cs="Arial"/>
              </w:rPr>
              <w:t>elabora</w:t>
            </w:r>
            <w:r w:rsidR="00295C9B" w:rsidRPr="00117C24">
              <w:rPr>
                <w:rFonts w:ascii="Arial" w:hAnsi="Arial" w:cs="Arial"/>
              </w:rPr>
              <w:t xml:space="preserve"> y </w:t>
            </w:r>
            <w:r w:rsidR="00117C24">
              <w:rPr>
                <w:rFonts w:ascii="Arial" w:hAnsi="Arial" w:cs="Arial"/>
              </w:rPr>
              <w:t>socializa</w:t>
            </w:r>
            <w:r w:rsidR="00295C9B" w:rsidRPr="00117C24">
              <w:rPr>
                <w:rFonts w:ascii="Arial" w:hAnsi="Arial" w:cs="Arial"/>
              </w:rPr>
              <w:t xml:space="preserve"> </w:t>
            </w:r>
            <w:r w:rsidR="00117C24">
              <w:rPr>
                <w:rFonts w:ascii="Arial" w:hAnsi="Arial" w:cs="Arial"/>
              </w:rPr>
              <w:t>las actas</w:t>
            </w:r>
            <w:r w:rsidR="00295C9B" w:rsidRPr="00117C24">
              <w:rPr>
                <w:rFonts w:ascii="Arial" w:hAnsi="Arial" w:cs="Arial"/>
              </w:rPr>
              <w:t xml:space="preserve"> de la</w:t>
            </w:r>
            <w:r w:rsidR="00117C24">
              <w:rPr>
                <w:rFonts w:ascii="Arial" w:hAnsi="Arial" w:cs="Arial"/>
              </w:rPr>
              <w:t>s reuniones</w:t>
            </w:r>
            <w:r w:rsidR="00295C9B" w:rsidRPr="00117C24">
              <w:rPr>
                <w:rFonts w:ascii="Arial" w:hAnsi="Arial" w:cs="Arial"/>
              </w:rPr>
              <w:t xml:space="preserve"> </w:t>
            </w:r>
            <w:r w:rsidR="00117C24">
              <w:rPr>
                <w:rFonts w:ascii="Arial" w:hAnsi="Arial" w:cs="Arial"/>
              </w:rPr>
              <w:t>y</w:t>
            </w:r>
            <w:r w:rsidR="00295C9B" w:rsidRPr="00117C24">
              <w:rPr>
                <w:rFonts w:ascii="Arial" w:hAnsi="Arial" w:cs="Arial"/>
              </w:rPr>
              <w:t xml:space="preserve"> realiza seguimiento</w:t>
            </w:r>
            <w:r w:rsidR="00810AB2" w:rsidRPr="00117C24">
              <w:rPr>
                <w:rFonts w:ascii="Arial" w:hAnsi="Arial" w:cs="Arial"/>
              </w:rPr>
              <w:t xml:space="preserve"> a los compromisos </w:t>
            </w:r>
            <w:r w:rsidR="00117C24">
              <w:rPr>
                <w:rFonts w:ascii="Arial" w:hAnsi="Arial" w:cs="Arial"/>
              </w:rPr>
              <w:t>derivados, para dar cumplimiento a las rutas de atención</w:t>
            </w:r>
          </w:p>
        </w:tc>
        <w:tc>
          <w:tcPr>
            <w:tcW w:w="2454" w:type="dxa"/>
          </w:tcPr>
          <w:p w:rsidR="00C205E2" w:rsidRPr="009A4315" w:rsidRDefault="00117C24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17C24">
              <w:rPr>
                <w:rFonts w:ascii="Arial" w:hAnsi="Arial" w:cs="Arial"/>
              </w:rPr>
              <w:t xml:space="preserve">Formato C-MC-F-011. Acta de reunión </w:t>
            </w:r>
          </w:p>
        </w:tc>
      </w:tr>
      <w:tr w:rsidR="00296C3E" w:rsidRPr="006C18A2" w:rsidTr="00296C3E">
        <w:tc>
          <w:tcPr>
            <w:tcW w:w="6521" w:type="dxa"/>
          </w:tcPr>
          <w:p w:rsidR="00296C3E" w:rsidRPr="006C18A2" w:rsidRDefault="007D7FB1" w:rsidP="00296C3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7D7FB1">
              <w:rPr>
                <w:rFonts w:ascii="Arial" w:eastAsia="Arial" w:hAnsi="Arial" w:cs="Arial"/>
                <w:b/>
              </w:rPr>
              <w:t>EL COORDINADOR DEL PROGRAMA</w:t>
            </w:r>
            <w:r>
              <w:rPr>
                <w:rFonts w:ascii="Arial" w:eastAsia="Arial" w:hAnsi="Arial" w:cs="Arial"/>
                <w:b/>
              </w:rPr>
              <w:t>,</w:t>
            </w:r>
            <w:r w:rsidR="00296C3E">
              <w:rPr>
                <w:rFonts w:ascii="Arial" w:eastAsia="Arial" w:hAnsi="Arial" w:cs="Arial"/>
              </w:rPr>
              <w:t xml:space="preserve"> evalúa</w:t>
            </w:r>
            <w:r w:rsidR="00296C3E" w:rsidRPr="006C18A2">
              <w:rPr>
                <w:rFonts w:ascii="Arial" w:eastAsia="Arial" w:hAnsi="Arial" w:cs="Arial"/>
              </w:rPr>
              <w:t xml:space="preserve"> la satisfacción de los usuarios </w:t>
            </w:r>
            <w:r w:rsidR="00296C3E">
              <w:rPr>
                <w:rFonts w:ascii="Arial" w:eastAsia="Arial" w:hAnsi="Arial" w:cs="Arial"/>
              </w:rPr>
              <w:t>que han sido beneficiarios de la activación de las rutas de atención e identifica</w:t>
            </w:r>
            <w:r w:rsidR="00296C3E" w:rsidRPr="006C18A2">
              <w:rPr>
                <w:rFonts w:ascii="Arial" w:eastAsia="Arial" w:hAnsi="Arial" w:cs="Arial"/>
              </w:rPr>
              <w:t xml:space="preserve"> oportunidades de mejora </w:t>
            </w:r>
            <w:r w:rsidR="00296C3E">
              <w:rPr>
                <w:rFonts w:ascii="Arial" w:eastAsia="Arial" w:hAnsi="Arial" w:cs="Arial"/>
              </w:rPr>
              <w:t>de las mismas</w:t>
            </w:r>
          </w:p>
        </w:tc>
        <w:tc>
          <w:tcPr>
            <w:tcW w:w="2454" w:type="dxa"/>
          </w:tcPr>
          <w:p w:rsidR="00296C3E" w:rsidRDefault="00296C3E" w:rsidP="00A4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6C18A2">
              <w:rPr>
                <w:rFonts w:ascii="Arial" w:eastAsia="Arial" w:hAnsi="Arial" w:cs="Arial"/>
                <w:color w:val="000000"/>
              </w:rPr>
              <w:t>Formato M-GP-F-001. Evaluación de la formación</w:t>
            </w:r>
          </w:p>
          <w:p w:rsidR="00296C3E" w:rsidRDefault="00296C3E" w:rsidP="00A4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:rsidR="00296C3E" w:rsidRPr="006C18A2" w:rsidRDefault="00296C3E" w:rsidP="00A4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6C18A2">
              <w:rPr>
                <w:rFonts w:ascii="Arial" w:hAnsi="Arial" w:cs="Arial"/>
              </w:rPr>
              <w:t>Informe de evaluación de la satisfacción de los usuarios</w:t>
            </w:r>
          </w:p>
        </w:tc>
      </w:tr>
    </w:tbl>
    <w:p w:rsidR="008B158F" w:rsidRPr="009A4315" w:rsidRDefault="008B158F" w:rsidP="009A43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7447" w:rsidRPr="009A4315" w:rsidRDefault="00BD7447" w:rsidP="009A4315">
      <w:pPr>
        <w:tabs>
          <w:tab w:val="left" w:pos="426"/>
        </w:tabs>
        <w:spacing w:line="276" w:lineRule="auto"/>
        <w:ind w:right="-92"/>
        <w:jc w:val="both"/>
        <w:rPr>
          <w:rFonts w:ascii="Arial" w:hAnsi="Arial" w:cs="Arial"/>
          <w:b/>
          <w:sz w:val="22"/>
          <w:szCs w:val="22"/>
        </w:rPr>
      </w:pPr>
    </w:p>
    <w:p w:rsidR="001F4731" w:rsidRPr="009A4315" w:rsidRDefault="001F4731" w:rsidP="009A4315">
      <w:pPr>
        <w:tabs>
          <w:tab w:val="left" w:pos="426"/>
        </w:tabs>
        <w:spacing w:line="276" w:lineRule="auto"/>
        <w:ind w:left="142" w:right="-92"/>
        <w:jc w:val="both"/>
        <w:rPr>
          <w:rFonts w:ascii="Arial" w:hAnsi="Arial" w:cs="Arial"/>
          <w:b/>
          <w:sz w:val="22"/>
          <w:szCs w:val="22"/>
        </w:rPr>
      </w:pPr>
      <w:r w:rsidRPr="009A4315">
        <w:rPr>
          <w:rFonts w:ascii="Arial" w:hAnsi="Arial" w:cs="Arial"/>
          <w:b/>
          <w:sz w:val="22"/>
          <w:szCs w:val="22"/>
        </w:rPr>
        <w:t>Notas de cambio</w:t>
      </w:r>
    </w:p>
    <w:p w:rsidR="001F4731" w:rsidRPr="009A4315" w:rsidRDefault="001F4731" w:rsidP="009A4315">
      <w:pPr>
        <w:tabs>
          <w:tab w:val="left" w:pos="426"/>
        </w:tabs>
        <w:spacing w:line="276" w:lineRule="auto"/>
        <w:ind w:left="142" w:right="-92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9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152"/>
        <w:gridCol w:w="2695"/>
        <w:gridCol w:w="2880"/>
        <w:gridCol w:w="1260"/>
      </w:tblGrid>
      <w:tr w:rsidR="001F4731" w:rsidRPr="009A4315" w:rsidTr="009A4315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A4315">
              <w:rPr>
                <w:rFonts w:ascii="Arial" w:hAnsi="Arial" w:cs="Arial"/>
                <w:b/>
                <w:bCs/>
                <w:sz w:val="22"/>
                <w:szCs w:val="22"/>
              </w:rPr>
              <w:t>Nro.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A4315">
              <w:rPr>
                <w:rFonts w:ascii="Arial" w:hAnsi="Arial" w:cs="Arial"/>
                <w:b/>
                <w:bCs/>
                <w:sz w:val="22"/>
                <w:szCs w:val="22"/>
              </w:rPr>
              <w:t>Versión Inicial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A4315">
              <w:rPr>
                <w:rFonts w:ascii="Arial" w:hAnsi="Arial" w:cs="Arial"/>
                <w:b/>
                <w:bCs/>
                <w:sz w:val="22"/>
                <w:szCs w:val="22"/>
              </w:rPr>
              <w:t>Naturaleza del Cambio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A4315">
              <w:rPr>
                <w:rFonts w:ascii="Arial" w:hAnsi="Arial" w:cs="Arial"/>
                <w:b/>
                <w:bCs/>
                <w:sz w:val="22"/>
                <w:szCs w:val="22"/>
              </w:rPr>
              <w:t>Identificación del Cambio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A4315">
              <w:rPr>
                <w:rFonts w:ascii="Arial" w:hAnsi="Arial" w:cs="Arial"/>
                <w:b/>
                <w:bCs/>
                <w:sz w:val="22"/>
                <w:szCs w:val="22"/>
              </w:rPr>
              <w:t>Versión Final</w:t>
            </w:r>
          </w:p>
        </w:tc>
      </w:tr>
      <w:tr w:rsidR="001F4731" w:rsidRPr="009A4315" w:rsidTr="009A4315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9A4315" w:rsidTr="009A4315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9A4315" w:rsidTr="009A4315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9A4315" w:rsidTr="009A4315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9A4315" w:rsidTr="009A4315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9A4315" w:rsidTr="009A4315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9A4315" w:rsidRDefault="001F4731" w:rsidP="009A4315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1F4731" w:rsidRPr="009A4315" w:rsidRDefault="001F4731" w:rsidP="009A43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4731" w:rsidRPr="009A4315" w:rsidRDefault="001F4731" w:rsidP="009A43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4731" w:rsidRPr="009A4315" w:rsidRDefault="001F4731" w:rsidP="009A43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29E3" w:rsidRPr="009A4315" w:rsidRDefault="002B29E3" w:rsidP="009A4315">
      <w:pPr>
        <w:tabs>
          <w:tab w:val="left" w:pos="426"/>
        </w:tabs>
        <w:spacing w:line="276" w:lineRule="auto"/>
        <w:ind w:right="-92"/>
        <w:jc w:val="both"/>
        <w:rPr>
          <w:rFonts w:ascii="Arial" w:hAnsi="Arial" w:cs="Arial"/>
          <w:b/>
          <w:sz w:val="22"/>
          <w:szCs w:val="22"/>
        </w:rPr>
      </w:pPr>
    </w:p>
    <w:sectPr w:rsidR="002B29E3" w:rsidRPr="009A4315" w:rsidSect="00D41EDA">
      <w:headerReference w:type="default" r:id="rId8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12" w:rsidRPr="00E363F7" w:rsidRDefault="00794C12" w:rsidP="00E363F7">
      <w:r>
        <w:separator/>
      </w:r>
    </w:p>
  </w:endnote>
  <w:endnote w:type="continuationSeparator" w:id="0">
    <w:p w:rsidR="00794C12" w:rsidRPr="00E363F7" w:rsidRDefault="00794C12" w:rsidP="00E3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12" w:rsidRPr="00E363F7" w:rsidRDefault="00794C12" w:rsidP="00E363F7">
      <w:r>
        <w:separator/>
      </w:r>
    </w:p>
  </w:footnote>
  <w:footnote w:type="continuationSeparator" w:id="0">
    <w:p w:rsidR="00794C12" w:rsidRPr="00E363F7" w:rsidRDefault="00794C12" w:rsidP="00E36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38" w:rsidRDefault="00320038">
    <w:pPr>
      <w:pStyle w:val="Encabezado"/>
    </w:pPr>
  </w:p>
  <w:tbl>
    <w:tblPr>
      <w:tblW w:w="99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25"/>
      <w:gridCol w:w="4268"/>
      <w:gridCol w:w="2422"/>
      <w:gridCol w:w="1327"/>
    </w:tblGrid>
    <w:tr w:rsidR="00320038" w:rsidRPr="009E7573" w:rsidTr="00267101">
      <w:trPr>
        <w:cantSplit/>
        <w:trHeight w:val="510"/>
        <w:jc w:val="center"/>
      </w:trPr>
      <w:tc>
        <w:tcPr>
          <w:tcW w:w="1925" w:type="dxa"/>
          <w:vMerge w:val="restart"/>
        </w:tcPr>
        <w:p w:rsidR="00320038" w:rsidRPr="009E7573" w:rsidRDefault="00A67927" w:rsidP="00F9239C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36195</wp:posOffset>
                </wp:positionV>
                <wp:extent cx="923925" cy="838200"/>
                <wp:effectExtent l="0" t="0" r="9525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0D89E7D-7733-4857-A829-23240016EEB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0D89E7D-7733-4857-A829-23240016EEB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8" w:type="dxa"/>
          <w:vMerge w:val="restart"/>
          <w:vAlign w:val="center"/>
        </w:tcPr>
        <w:p w:rsidR="00853579" w:rsidRDefault="007D7FB1" w:rsidP="00926107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RUTAS DE ATENCIÓN PARA LA PROTECCIÓN DE LA NIÑEZ </w:t>
          </w:r>
        </w:p>
        <w:p w:rsidR="00320038" w:rsidRPr="00926107" w:rsidRDefault="00320038" w:rsidP="0083206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22" w:type="dxa"/>
          <w:vAlign w:val="center"/>
        </w:tcPr>
        <w:p w:rsidR="00320038" w:rsidRPr="009E7573" w:rsidRDefault="00320038" w:rsidP="00031D00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  <w:r w:rsidR="007D7FB1">
            <w:rPr>
              <w:rFonts w:ascii="Arial" w:hAnsi="Arial" w:cs="Arial"/>
              <w:b/>
              <w:bCs/>
              <w:sz w:val="22"/>
              <w:szCs w:val="22"/>
            </w:rPr>
            <w:t>M-GP-P-005</w:t>
          </w:r>
        </w:p>
      </w:tc>
      <w:tc>
        <w:tcPr>
          <w:tcW w:w="1327" w:type="dxa"/>
          <w:vMerge w:val="restart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  <w:r w:rsidRPr="00832060">
            <w:rPr>
              <w:rFonts w:ascii="Arial" w:hAnsi="Arial" w:cs="Arial"/>
              <w:b/>
              <w:bCs/>
              <w:noProof/>
              <w:lang w:val="es-CO" w:eastAsia="es-CO"/>
            </w:rPr>
            <w:drawing>
              <wp:inline distT="0" distB="0" distL="0" distR="0">
                <wp:extent cx="725229" cy="914400"/>
                <wp:effectExtent l="19050" t="0" r="0" b="0"/>
                <wp:docPr id="3" name="Imagen 1" descr="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639" cy="914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0038" w:rsidRPr="009E7573" w:rsidTr="00267101">
      <w:trPr>
        <w:cantSplit/>
        <w:trHeight w:val="510"/>
        <w:jc w:val="center"/>
      </w:trPr>
      <w:tc>
        <w:tcPr>
          <w:tcW w:w="1925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:rsidR="00320038" w:rsidRPr="009E7573" w:rsidRDefault="00320038" w:rsidP="00832060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Versión: </w:t>
          </w:r>
          <w:r w:rsidR="00031D00">
            <w:rPr>
              <w:rFonts w:ascii="Arial" w:hAnsi="Arial" w:cs="Arial"/>
              <w:b/>
              <w:bCs/>
              <w:sz w:val="22"/>
              <w:szCs w:val="22"/>
            </w:rPr>
            <w:t>01</w:t>
          </w:r>
        </w:p>
      </w:tc>
      <w:tc>
        <w:tcPr>
          <w:tcW w:w="1327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  <w:tr w:rsidR="00320038" w:rsidRPr="009E7573" w:rsidTr="00267101">
      <w:trPr>
        <w:cantSplit/>
        <w:trHeight w:val="398"/>
        <w:jc w:val="center"/>
      </w:trPr>
      <w:tc>
        <w:tcPr>
          <w:tcW w:w="1925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:rsidR="00320038" w:rsidRPr="009E7573" w:rsidRDefault="00320038" w:rsidP="00745BEB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>Fecha: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7D7FB1">
            <w:rPr>
              <w:rFonts w:ascii="Arial" w:hAnsi="Arial" w:cs="Arial"/>
              <w:b/>
              <w:bCs/>
              <w:sz w:val="22"/>
              <w:szCs w:val="22"/>
            </w:rPr>
            <w:t>05-05-2023</w:t>
          </w:r>
        </w:p>
      </w:tc>
      <w:tc>
        <w:tcPr>
          <w:tcW w:w="1327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</w:tbl>
  <w:p w:rsidR="00320038" w:rsidRDefault="00320038">
    <w:pPr>
      <w:pStyle w:val="Encabezado"/>
    </w:pPr>
  </w:p>
  <w:p w:rsidR="00320038" w:rsidRDefault="003200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DF4"/>
    <w:multiLevelType w:val="hybridMultilevel"/>
    <w:tmpl w:val="02ACE5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7904"/>
    <w:multiLevelType w:val="hybridMultilevel"/>
    <w:tmpl w:val="28E0840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96700"/>
    <w:multiLevelType w:val="hybridMultilevel"/>
    <w:tmpl w:val="7CC63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246C"/>
    <w:multiLevelType w:val="hybridMultilevel"/>
    <w:tmpl w:val="B4606B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15F93"/>
    <w:multiLevelType w:val="hybridMultilevel"/>
    <w:tmpl w:val="5D6697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6681"/>
    <w:multiLevelType w:val="hybridMultilevel"/>
    <w:tmpl w:val="4AECCF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C67CC"/>
    <w:multiLevelType w:val="hybridMultilevel"/>
    <w:tmpl w:val="9D44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E0153"/>
    <w:multiLevelType w:val="hybridMultilevel"/>
    <w:tmpl w:val="3C5A9D5E"/>
    <w:lvl w:ilvl="0" w:tplc="75D6233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2" w:hanging="360"/>
      </w:pPr>
    </w:lvl>
    <w:lvl w:ilvl="2" w:tplc="240A001B" w:tentative="1">
      <w:start w:val="1"/>
      <w:numFmt w:val="lowerRoman"/>
      <w:lvlText w:val="%3."/>
      <w:lvlJc w:val="right"/>
      <w:pPr>
        <w:ind w:left="1872" w:hanging="180"/>
      </w:pPr>
    </w:lvl>
    <w:lvl w:ilvl="3" w:tplc="240A000F" w:tentative="1">
      <w:start w:val="1"/>
      <w:numFmt w:val="decimal"/>
      <w:lvlText w:val="%4."/>
      <w:lvlJc w:val="left"/>
      <w:pPr>
        <w:ind w:left="2592" w:hanging="360"/>
      </w:pPr>
    </w:lvl>
    <w:lvl w:ilvl="4" w:tplc="240A0019" w:tentative="1">
      <w:start w:val="1"/>
      <w:numFmt w:val="lowerLetter"/>
      <w:lvlText w:val="%5."/>
      <w:lvlJc w:val="left"/>
      <w:pPr>
        <w:ind w:left="3312" w:hanging="360"/>
      </w:pPr>
    </w:lvl>
    <w:lvl w:ilvl="5" w:tplc="240A001B" w:tentative="1">
      <w:start w:val="1"/>
      <w:numFmt w:val="lowerRoman"/>
      <w:lvlText w:val="%6."/>
      <w:lvlJc w:val="right"/>
      <w:pPr>
        <w:ind w:left="4032" w:hanging="180"/>
      </w:pPr>
    </w:lvl>
    <w:lvl w:ilvl="6" w:tplc="240A000F" w:tentative="1">
      <w:start w:val="1"/>
      <w:numFmt w:val="decimal"/>
      <w:lvlText w:val="%7."/>
      <w:lvlJc w:val="left"/>
      <w:pPr>
        <w:ind w:left="4752" w:hanging="360"/>
      </w:pPr>
    </w:lvl>
    <w:lvl w:ilvl="7" w:tplc="240A0019" w:tentative="1">
      <w:start w:val="1"/>
      <w:numFmt w:val="lowerLetter"/>
      <w:lvlText w:val="%8."/>
      <w:lvlJc w:val="left"/>
      <w:pPr>
        <w:ind w:left="5472" w:hanging="360"/>
      </w:pPr>
    </w:lvl>
    <w:lvl w:ilvl="8" w:tplc="2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40497E59"/>
    <w:multiLevelType w:val="hybridMultilevel"/>
    <w:tmpl w:val="00589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87BBF"/>
    <w:multiLevelType w:val="hybridMultilevel"/>
    <w:tmpl w:val="6784A82E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58614B05"/>
    <w:multiLevelType w:val="hybridMultilevel"/>
    <w:tmpl w:val="778A7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80A36"/>
    <w:multiLevelType w:val="hybridMultilevel"/>
    <w:tmpl w:val="4008F40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A7016"/>
    <w:multiLevelType w:val="multilevel"/>
    <w:tmpl w:val="7982E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94AAD"/>
    <w:rsid w:val="00007D16"/>
    <w:rsid w:val="0001797B"/>
    <w:rsid w:val="00025D13"/>
    <w:rsid w:val="00031D00"/>
    <w:rsid w:val="00032EF9"/>
    <w:rsid w:val="00033F79"/>
    <w:rsid w:val="0004004A"/>
    <w:rsid w:val="000478F8"/>
    <w:rsid w:val="00055065"/>
    <w:rsid w:val="00057F23"/>
    <w:rsid w:val="00070D60"/>
    <w:rsid w:val="000873C0"/>
    <w:rsid w:val="00095A6E"/>
    <w:rsid w:val="000A5CFA"/>
    <w:rsid w:val="000B480F"/>
    <w:rsid w:val="000C21DE"/>
    <w:rsid w:val="000E42DB"/>
    <w:rsid w:val="00117C24"/>
    <w:rsid w:val="00123F42"/>
    <w:rsid w:val="00126A2D"/>
    <w:rsid w:val="001279BA"/>
    <w:rsid w:val="00134746"/>
    <w:rsid w:val="00137F79"/>
    <w:rsid w:val="00161E63"/>
    <w:rsid w:val="0019645F"/>
    <w:rsid w:val="001C6C26"/>
    <w:rsid w:val="001D0C35"/>
    <w:rsid w:val="001D5D27"/>
    <w:rsid w:val="001D5FCA"/>
    <w:rsid w:val="001E2DD8"/>
    <w:rsid w:val="001F4731"/>
    <w:rsid w:val="001F5630"/>
    <w:rsid w:val="00204E24"/>
    <w:rsid w:val="00206723"/>
    <w:rsid w:val="002101BE"/>
    <w:rsid w:val="002205A7"/>
    <w:rsid w:val="00240EB1"/>
    <w:rsid w:val="002423E5"/>
    <w:rsid w:val="0024259C"/>
    <w:rsid w:val="00252B78"/>
    <w:rsid w:val="00267101"/>
    <w:rsid w:val="002853A3"/>
    <w:rsid w:val="00295C9B"/>
    <w:rsid w:val="00296C3E"/>
    <w:rsid w:val="002B29E3"/>
    <w:rsid w:val="002D037B"/>
    <w:rsid w:val="002E15ED"/>
    <w:rsid w:val="002E5DF8"/>
    <w:rsid w:val="002F3C56"/>
    <w:rsid w:val="00316B35"/>
    <w:rsid w:val="00320038"/>
    <w:rsid w:val="00324A67"/>
    <w:rsid w:val="00324C50"/>
    <w:rsid w:val="00346DA0"/>
    <w:rsid w:val="003867DC"/>
    <w:rsid w:val="00392591"/>
    <w:rsid w:val="0039285A"/>
    <w:rsid w:val="00393628"/>
    <w:rsid w:val="00394AAD"/>
    <w:rsid w:val="003B60C5"/>
    <w:rsid w:val="003C49A2"/>
    <w:rsid w:val="003D09B1"/>
    <w:rsid w:val="003D2CB6"/>
    <w:rsid w:val="00434DE0"/>
    <w:rsid w:val="00451821"/>
    <w:rsid w:val="00476967"/>
    <w:rsid w:val="00497F78"/>
    <w:rsid w:val="004B1112"/>
    <w:rsid w:val="004D4926"/>
    <w:rsid w:val="004D4B01"/>
    <w:rsid w:val="004D61E7"/>
    <w:rsid w:val="004F6D9A"/>
    <w:rsid w:val="00536506"/>
    <w:rsid w:val="00557982"/>
    <w:rsid w:val="00561A70"/>
    <w:rsid w:val="00572F35"/>
    <w:rsid w:val="00574C40"/>
    <w:rsid w:val="0058469F"/>
    <w:rsid w:val="005918D6"/>
    <w:rsid w:val="005A2BD3"/>
    <w:rsid w:val="005A6E03"/>
    <w:rsid w:val="005C52E7"/>
    <w:rsid w:val="005E7E04"/>
    <w:rsid w:val="005E7E33"/>
    <w:rsid w:val="0060119D"/>
    <w:rsid w:val="00636266"/>
    <w:rsid w:val="006454A2"/>
    <w:rsid w:val="0067117F"/>
    <w:rsid w:val="00687503"/>
    <w:rsid w:val="0069429D"/>
    <w:rsid w:val="006A7754"/>
    <w:rsid w:val="006B0E99"/>
    <w:rsid w:val="006B2C29"/>
    <w:rsid w:val="006C2B55"/>
    <w:rsid w:val="006D342E"/>
    <w:rsid w:val="00745BEB"/>
    <w:rsid w:val="0075331F"/>
    <w:rsid w:val="00766DE3"/>
    <w:rsid w:val="00794C12"/>
    <w:rsid w:val="007951F6"/>
    <w:rsid w:val="00796E86"/>
    <w:rsid w:val="007A1E51"/>
    <w:rsid w:val="007A64C8"/>
    <w:rsid w:val="007D7488"/>
    <w:rsid w:val="007D7FB1"/>
    <w:rsid w:val="00810AB2"/>
    <w:rsid w:val="00811B21"/>
    <w:rsid w:val="00822216"/>
    <w:rsid w:val="00824BFD"/>
    <w:rsid w:val="00832060"/>
    <w:rsid w:val="0083670B"/>
    <w:rsid w:val="00843294"/>
    <w:rsid w:val="00853579"/>
    <w:rsid w:val="008604CE"/>
    <w:rsid w:val="008838E2"/>
    <w:rsid w:val="00884E9A"/>
    <w:rsid w:val="008958CB"/>
    <w:rsid w:val="008B158F"/>
    <w:rsid w:val="008E078E"/>
    <w:rsid w:val="008E0F2A"/>
    <w:rsid w:val="0092496C"/>
    <w:rsid w:val="00926107"/>
    <w:rsid w:val="0093688F"/>
    <w:rsid w:val="00961C3B"/>
    <w:rsid w:val="0097026C"/>
    <w:rsid w:val="009905FA"/>
    <w:rsid w:val="00997DC0"/>
    <w:rsid w:val="009A1CFD"/>
    <w:rsid w:val="009A4315"/>
    <w:rsid w:val="009A6A29"/>
    <w:rsid w:val="009B38D1"/>
    <w:rsid w:val="009B5950"/>
    <w:rsid w:val="009C31AC"/>
    <w:rsid w:val="009C4677"/>
    <w:rsid w:val="009E7573"/>
    <w:rsid w:val="00A05059"/>
    <w:rsid w:val="00A07B99"/>
    <w:rsid w:val="00A22FC9"/>
    <w:rsid w:val="00A40112"/>
    <w:rsid w:val="00A427FA"/>
    <w:rsid w:val="00A67927"/>
    <w:rsid w:val="00A73190"/>
    <w:rsid w:val="00A77A9C"/>
    <w:rsid w:val="00A84BA8"/>
    <w:rsid w:val="00AB1C38"/>
    <w:rsid w:val="00AB3669"/>
    <w:rsid w:val="00AB37BA"/>
    <w:rsid w:val="00AD3596"/>
    <w:rsid w:val="00B211F4"/>
    <w:rsid w:val="00B36093"/>
    <w:rsid w:val="00B54529"/>
    <w:rsid w:val="00B75CA0"/>
    <w:rsid w:val="00BA0F32"/>
    <w:rsid w:val="00BA21BE"/>
    <w:rsid w:val="00BB2FD4"/>
    <w:rsid w:val="00BC5E0C"/>
    <w:rsid w:val="00BC716D"/>
    <w:rsid w:val="00BD1E98"/>
    <w:rsid w:val="00BD7447"/>
    <w:rsid w:val="00BD771A"/>
    <w:rsid w:val="00BD7CCC"/>
    <w:rsid w:val="00BE27DD"/>
    <w:rsid w:val="00BE4CE2"/>
    <w:rsid w:val="00BE50D9"/>
    <w:rsid w:val="00C03E04"/>
    <w:rsid w:val="00C205E2"/>
    <w:rsid w:val="00C26D40"/>
    <w:rsid w:val="00C51286"/>
    <w:rsid w:val="00C5173C"/>
    <w:rsid w:val="00C76248"/>
    <w:rsid w:val="00C76807"/>
    <w:rsid w:val="00C90930"/>
    <w:rsid w:val="00D00C65"/>
    <w:rsid w:val="00D34547"/>
    <w:rsid w:val="00D3677A"/>
    <w:rsid w:val="00D41EDA"/>
    <w:rsid w:val="00D90E8F"/>
    <w:rsid w:val="00DA4CAA"/>
    <w:rsid w:val="00DB3D12"/>
    <w:rsid w:val="00DC19F8"/>
    <w:rsid w:val="00DC33D6"/>
    <w:rsid w:val="00DE26C6"/>
    <w:rsid w:val="00DE2CE9"/>
    <w:rsid w:val="00DE397F"/>
    <w:rsid w:val="00DE734C"/>
    <w:rsid w:val="00DF0056"/>
    <w:rsid w:val="00E060E3"/>
    <w:rsid w:val="00E2156B"/>
    <w:rsid w:val="00E363F7"/>
    <w:rsid w:val="00E45F50"/>
    <w:rsid w:val="00E46B99"/>
    <w:rsid w:val="00E76D71"/>
    <w:rsid w:val="00E83D25"/>
    <w:rsid w:val="00EA2604"/>
    <w:rsid w:val="00EA5361"/>
    <w:rsid w:val="00EE128D"/>
    <w:rsid w:val="00EF4340"/>
    <w:rsid w:val="00EF5AA9"/>
    <w:rsid w:val="00EF7537"/>
    <w:rsid w:val="00F43DBB"/>
    <w:rsid w:val="00F615DB"/>
    <w:rsid w:val="00F9239C"/>
    <w:rsid w:val="00FB0136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4A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4AA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363F7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E363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2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204E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04E24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45BE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45BE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3">
    <w:name w:val="3"/>
    <w:basedOn w:val="Tablanormal"/>
    <w:rsid w:val="0029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58EF-D8AE-4EF1-B460-5A67F888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robert.hoyos</dc:creator>
  <cp:lastModifiedBy>quejas.reclamos</cp:lastModifiedBy>
  <cp:revision>2</cp:revision>
  <cp:lastPrinted>2018-04-10T21:53:00Z</cp:lastPrinted>
  <dcterms:created xsi:type="dcterms:W3CDTF">2023-05-29T16:12:00Z</dcterms:created>
  <dcterms:modified xsi:type="dcterms:W3CDTF">2023-05-29T16:12:00Z</dcterms:modified>
</cp:coreProperties>
</file>