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85" w:rsidRPr="006C18A2" w:rsidRDefault="00450C36" w:rsidP="00646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 xml:space="preserve">PROPÓSITO: </w:t>
      </w:r>
      <w:r w:rsidR="00592B85" w:rsidRPr="006C18A2">
        <w:rPr>
          <w:rFonts w:ascii="Arial" w:eastAsia="Arial" w:hAnsi="Arial" w:cs="Arial"/>
          <w:color w:val="000000"/>
          <w:sz w:val="22"/>
          <w:szCs w:val="22"/>
        </w:rPr>
        <w:t>Mejorar la calidad de vida de las personas mayores, a través de la satisfacción de sus necesidades de interacción social, actividad física, salud, cultura, capacitación, actividad cognitiva, recreación y aprovechamiento del tiempo libre, en un ambiente de integración y participación.</w:t>
      </w:r>
    </w:p>
    <w:p w:rsidR="00592B85" w:rsidRPr="006C18A2" w:rsidRDefault="00592B85" w:rsidP="00646A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24F64" w:rsidRPr="006C18A2" w:rsidRDefault="00592B85" w:rsidP="00646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 xml:space="preserve">ALCANCE: </w:t>
      </w:r>
      <w:r w:rsidR="005C2626" w:rsidRPr="006C18A2">
        <w:rPr>
          <w:rFonts w:ascii="Arial" w:eastAsia="Arial" w:hAnsi="Arial" w:cs="Arial"/>
          <w:color w:val="000000"/>
          <w:sz w:val="22"/>
          <w:szCs w:val="22"/>
        </w:rPr>
        <w:t>Desde la planeación de actividades de atención integral a las personas mayores, hasta la identificación de oportunidades de mejora en la prestación de los servicios.</w:t>
      </w:r>
      <w:r w:rsidR="005C2626" w:rsidRPr="006C18A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924F64" w:rsidRPr="006C18A2" w:rsidRDefault="00924F64" w:rsidP="00646A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E5C5C" w:rsidRPr="006C18A2" w:rsidRDefault="00450C36" w:rsidP="00646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>DEFINICIONES:</w:t>
      </w:r>
    </w:p>
    <w:p w:rsidR="00AE5C5C" w:rsidRPr="006C18A2" w:rsidRDefault="00AE5C5C" w:rsidP="00646A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9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E5C5C" w:rsidRPr="006C18A2" w:rsidRDefault="00AE5C5C" w:rsidP="00646A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>Atención Integral:</w:t>
      </w:r>
      <w:r w:rsidRPr="006C18A2">
        <w:rPr>
          <w:rFonts w:ascii="Arial" w:eastAsia="Arial" w:hAnsi="Arial" w:cs="Arial"/>
          <w:color w:val="000000"/>
          <w:sz w:val="22"/>
          <w:szCs w:val="22"/>
        </w:rPr>
        <w:t xml:space="preserve"> Se entiende como Atención Integral a las personas mayores al conjunto de servicios que se ofrecen en el Centro Vida, orientados a garantizarle la satisfacción de sus necesidades de alimentación, salud, interacción social, deporte, cultura, recreación y actividades productivas, como mínimo.</w:t>
      </w:r>
    </w:p>
    <w:p w:rsidR="00AE5C5C" w:rsidRPr="006C18A2" w:rsidRDefault="00AE5C5C" w:rsidP="00646A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E5C5C" w:rsidRPr="006C18A2" w:rsidRDefault="00AE5C5C" w:rsidP="00646A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>Atención Primaria:</w:t>
      </w:r>
      <w:r w:rsidRPr="006C18A2">
        <w:rPr>
          <w:rFonts w:ascii="Arial" w:eastAsia="Arial" w:hAnsi="Arial" w:cs="Arial"/>
          <w:color w:val="000000"/>
          <w:sz w:val="22"/>
          <w:szCs w:val="22"/>
        </w:rPr>
        <w:t xml:space="preserve"> Conjunto de protocolos y servicios que se ofrecen a las personas mayores en un Centro Vida, para garantizar la promoción de la salud, la prevención de las enfermedades y su remisión oportuna a los servicios de salud para su atención temprana y rehabilitación, cuando sea el caso. </w:t>
      </w:r>
    </w:p>
    <w:p w:rsidR="00AE5C5C" w:rsidRPr="006C18A2" w:rsidRDefault="00AE5C5C" w:rsidP="00646A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E5C5C" w:rsidRPr="006C18A2" w:rsidRDefault="00AE5C5C" w:rsidP="00646A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 xml:space="preserve">Bienestar: </w:t>
      </w:r>
      <w:r w:rsidRPr="006C18A2">
        <w:rPr>
          <w:rFonts w:ascii="Arial" w:eastAsia="Arial" w:hAnsi="Arial" w:cs="Arial"/>
          <w:color w:val="000000"/>
          <w:sz w:val="22"/>
          <w:szCs w:val="22"/>
        </w:rPr>
        <w:t>Estado en el que “una persona puede realizar sus propias habilidades y puede hacer frente a factores que pueden perturbarla”.</w:t>
      </w:r>
    </w:p>
    <w:p w:rsidR="00AE5C5C" w:rsidRPr="006C18A2" w:rsidRDefault="00AE5C5C" w:rsidP="00646A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E5C5C" w:rsidRPr="006C18A2" w:rsidRDefault="00AE5C5C" w:rsidP="00646A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 xml:space="preserve">Calidad de vida: </w:t>
      </w:r>
      <w:r w:rsidRPr="006C18A2">
        <w:rPr>
          <w:rFonts w:ascii="Arial" w:eastAsia="Arial" w:hAnsi="Arial" w:cs="Arial"/>
          <w:color w:val="000000"/>
          <w:sz w:val="22"/>
          <w:szCs w:val="22"/>
        </w:rPr>
        <w:t>Concepto que busca denotar el bienestar del individuo en su más profundo entender de relación social, familiar y consigo mismo</w:t>
      </w:r>
    </w:p>
    <w:p w:rsidR="00AE5C5C" w:rsidRPr="006C18A2" w:rsidRDefault="00AE5C5C" w:rsidP="00646A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E5C5C" w:rsidRPr="006C18A2" w:rsidRDefault="00AE5C5C" w:rsidP="00646A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>Centro Vida:</w:t>
      </w:r>
      <w:r w:rsidRPr="006C18A2">
        <w:rPr>
          <w:rFonts w:ascii="Arial" w:eastAsia="Arial" w:hAnsi="Arial" w:cs="Arial"/>
          <w:color w:val="000000"/>
          <w:sz w:val="22"/>
          <w:szCs w:val="22"/>
        </w:rPr>
        <w:t xml:space="preserve">  Conjunto de proyectos, procedimientos, protocolos e infraestructura física, técnica y administrativa orientada a brindar una atención integral, durante el día, a las personas mayores, haciendo una contribución que impacte en su calidad de vida y bienestar.</w:t>
      </w:r>
    </w:p>
    <w:p w:rsidR="00AE5C5C" w:rsidRPr="006C18A2" w:rsidRDefault="00AE5C5C" w:rsidP="00646A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E5C5C" w:rsidRPr="006C18A2" w:rsidRDefault="00AE5C5C" w:rsidP="00646A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>Centros de protección social para el adulto mayor CPSAM:</w:t>
      </w:r>
      <w:r w:rsidRPr="006C18A2">
        <w:rPr>
          <w:rFonts w:ascii="Arial" w:eastAsia="Arial" w:hAnsi="Arial" w:cs="Arial"/>
          <w:color w:val="000000"/>
          <w:sz w:val="22"/>
          <w:szCs w:val="22"/>
        </w:rPr>
        <w:t xml:space="preserve"> Instituciones de protección, destinadas al ofrecimiento de servicios de hospedaje, de bienestar social y cuidado integral de manera permanente o temporal a adultos mayores.</w:t>
      </w:r>
    </w:p>
    <w:p w:rsidR="00AE5C5C" w:rsidRPr="006C18A2" w:rsidRDefault="00AE5C5C" w:rsidP="00646A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E5C5C" w:rsidRPr="006C18A2" w:rsidRDefault="00AE5C5C" w:rsidP="00646A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>Envejecimiento activo:</w:t>
      </w:r>
      <w:r w:rsidRPr="006C18A2">
        <w:rPr>
          <w:rFonts w:ascii="Arial" w:eastAsia="Arial" w:hAnsi="Arial" w:cs="Arial"/>
          <w:color w:val="000000"/>
          <w:sz w:val="22"/>
          <w:szCs w:val="22"/>
        </w:rPr>
        <w:t xml:space="preserve"> Proceso por el cual se optimizan las oportunidades de bienestar físico, mental y social; de participar en actividades sociales, económicas, culturales, espirituales y cívicas, y de contar con protección, </w:t>
      </w:r>
      <w:r w:rsidRPr="006C18A2">
        <w:rPr>
          <w:rFonts w:ascii="Arial" w:eastAsia="Arial" w:hAnsi="Arial" w:cs="Arial"/>
          <w:color w:val="000000"/>
          <w:sz w:val="22"/>
          <w:szCs w:val="22"/>
        </w:rPr>
        <w:lastRenderedPageBreak/>
        <w:t>seguridad y atención con el objetivo de ampliar la esperanza de vida saludable y la calidad de vida de todos los individuos en la vejez.</w:t>
      </w:r>
    </w:p>
    <w:p w:rsidR="00AE5C5C" w:rsidRPr="006C18A2" w:rsidRDefault="00AE5C5C" w:rsidP="00646A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E5C5C" w:rsidRPr="006C18A2" w:rsidRDefault="00AE5C5C" w:rsidP="00646A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>Envejecimiento:</w:t>
      </w:r>
      <w:r w:rsidRPr="006C18A2">
        <w:rPr>
          <w:rFonts w:ascii="Arial" w:eastAsia="Arial" w:hAnsi="Arial" w:cs="Arial"/>
          <w:color w:val="000000"/>
          <w:sz w:val="22"/>
          <w:szCs w:val="22"/>
        </w:rPr>
        <w:t xml:space="preserve"> Proceso que se da a lo largo de la vida que se inicia con el nacimiento y termina con la muerte y a través de todo el trayecto de la vida. </w:t>
      </w:r>
    </w:p>
    <w:p w:rsidR="00AE5C5C" w:rsidRPr="006C18A2" w:rsidRDefault="00AE5C5C" w:rsidP="00646A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E5C5C" w:rsidRPr="006C18A2" w:rsidRDefault="00AE5C5C" w:rsidP="00646A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 xml:space="preserve">Fisioterapia: </w:t>
      </w:r>
      <w:r w:rsidRPr="006C18A2">
        <w:rPr>
          <w:rFonts w:ascii="Arial" w:eastAsia="Arial" w:hAnsi="Arial" w:cs="Arial"/>
          <w:color w:val="000000"/>
          <w:sz w:val="22"/>
          <w:szCs w:val="22"/>
        </w:rPr>
        <w:t>La Fisioterapia es una profesión del área de la salud que estudia el movimiento corporal humano y enfoca sus acciones desde lo individual y colectivo para favorecer: El mantenimiento y fortalecimiento de la capacidad de movimiento. La prevención o recuperación de las alteraciones del movimiento</w:t>
      </w:r>
      <w:r w:rsidRPr="006C18A2">
        <w:rPr>
          <w:rFonts w:ascii="Arial" w:eastAsia="Arial" w:hAnsi="Arial" w:cs="Arial"/>
          <w:color w:val="202124"/>
          <w:sz w:val="22"/>
          <w:szCs w:val="22"/>
          <w:highlight w:val="white"/>
        </w:rPr>
        <w:t>.</w:t>
      </w:r>
    </w:p>
    <w:p w:rsidR="00AE5C5C" w:rsidRPr="006C18A2" w:rsidRDefault="00AE5C5C" w:rsidP="00646A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9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E5C5C" w:rsidRPr="006C18A2" w:rsidRDefault="00AE5C5C" w:rsidP="00646A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 xml:space="preserve">Gerogogía: </w:t>
      </w:r>
      <w:r w:rsidRPr="006C18A2">
        <w:rPr>
          <w:rFonts w:ascii="Arial" w:eastAsia="Arial" w:hAnsi="Arial" w:cs="Arial"/>
          <w:color w:val="000000"/>
          <w:sz w:val="22"/>
          <w:szCs w:val="22"/>
        </w:rPr>
        <w:t xml:space="preserve">modelo de intervención a través de un proceso de enseñanza-aprendizaje, que permite potencializar en el adulto mayor funciones cognitivas. Utiliza recurso técnico la acumulación de experiencias para alcanzar en las personas mayores un elevado grado de especialización y dominio de actividades. </w:t>
      </w:r>
    </w:p>
    <w:p w:rsidR="00AE5C5C" w:rsidRPr="006C18A2" w:rsidRDefault="00AE5C5C" w:rsidP="00646A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9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E5C5C" w:rsidRPr="006C18A2" w:rsidRDefault="00AE5C5C" w:rsidP="00646A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>Gerontogimnasia:</w:t>
      </w:r>
      <w:r w:rsidRPr="006C18A2">
        <w:rPr>
          <w:rFonts w:ascii="Arial" w:eastAsia="Arial" w:hAnsi="Arial" w:cs="Arial"/>
          <w:color w:val="000000"/>
          <w:sz w:val="22"/>
          <w:szCs w:val="22"/>
        </w:rPr>
        <w:t xml:space="preserve"> Ejercicio físico enfocado a personas mayores, con el objetivo de mantener tanto su salud física como la mental y prevenir el declive funcional.</w:t>
      </w:r>
    </w:p>
    <w:p w:rsidR="00AE5C5C" w:rsidRPr="006C18A2" w:rsidRDefault="00AE5C5C" w:rsidP="00646A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9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E5C5C" w:rsidRPr="006C18A2" w:rsidRDefault="00AE5C5C" w:rsidP="00646A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>Gerontología:</w:t>
      </w:r>
      <w:r w:rsidRPr="006C18A2">
        <w:rPr>
          <w:rFonts w:ascii="Arial" w:eastAsia="Arial" w:hAnsi="Arial" w:cs="Arial"/>
          <w:color w:val="000000"/>
          <w:sz w:val="22"/>
          <w:szCs w:val="22"/>
        </w:rPr>
        <w:t xml:space="preserve"> Ciencia interdisciplinaria que estudia el envejecimiento y la vejez teniendo en cuenta los aspectos biopsicosociales (psicológicos, biológicos, sociales).</w:t>
      </w:r>
    </w:p>
    <w:p w:rsidR="00AE5C5C" w:rsidRPr="006C18A2" w:rsidRDefault="00AE5C5C" w:rsidP="00646A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9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E5C5C" w:rsidRPr="006C18A2" w:rsidRDefault="00AE5C5C" w:rsidP="00646A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>Gerontólogo:</w:t>
      </w:r>
      <w:r w:rsidRPr="006C18A2">
        <w:rPr>
          <w:rFonts w:ascii="Arial" w:eastAsia="Arial" w:hAnsi="Arial" w:cs="Arial"/>
          <w:color w:val="000000"/>
          <w:sz w:val="22"/>
          <w:szCs w:val="22"/>
        </w:rPr>
        <w:t xml:space="preserve"> Persona que se dedica a la Gerontología.</w:t>
      </w:r>
    </w:p>
    <w:p w:rsidR="00AE5C5C" w:rsidRPr="006C18A2" w:rsidRDefault="00AE5C5C" w:rsidP="00646A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9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E5C5C" w:rsidRPr="006C18A2" w:rsidRDefault="00AE5C5C" w:rsidP="00646A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 xml:space="preserve">Gerontoprofilaxis: </w:t>
      </w:r>
      <w:r w:rsidRPr="006C18A2">
        <w:rPr>
          <w:rFonts w:ascii="Arial" w:eastAsia="Arial" w:hAnsi="Arial" w:cs="Arial"/>
          <w:color w:val="000000"/>
          <w:sz w:val="22"/>
          <w:szCs w:val="22"/>
        </w:rPr>
        <w:t>Aplicación de medidas oportunas y preventivas que permitan llegar a tener una vejez de calidad</w:t>
      </w:r>
      <w:r w:rsidRPr="006C18A2">
        <w:rPr>
          <w:rFonts w:ascii="Arial" w:eastAsia="Noto Serif" w:hAnsi="Arial" w:cs="Arial"/>
          <w:color w:val="222222"/>
          <w:sz w:val="22"/>
          <w:szCs w:val="22"/>
          <w:highlight w:val="white"/>
        </w:rPr>
        <w:t>.</w:t>
      </w:r>
    </w:p>
    <w:p w:rsidR="00AE5C5C" w:rsidRPr="006C18A2" w:rsidRDefault="00AE5C5C" w:rsidP="00646A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9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E5C5C" w:rsidRPr="006C18A2" w:rsidRDefault="00AE5C5C" w:rsidP="004919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 xml:space="preserve">Lúdica: </w:t>
      </w:r>
      <w:r w:rsidRPr="006C18A2">
        <w:rPr>
          <w:rFonts w:ascii="Arial" w:eastAsia="Arial" w:hAnsi="Arial" w:cs="Arial"/>
          <w:color w:val="000000"/>
          <w:sz w:val="22"/>
          <w:szCs w:val="22"/>
        </w:rPr>
        <w:t xml:space="preserve"> Es una dimensión del desarrollo humano que fomenta el desarrollo </w:t>
      </w:r>
      <w:bookmarkStart w:id="0" w:name="_GoBack"/>
      <w:bookmarkEnd w:id="0"/>
      <w:r w:rsidRPr="006C18A2">
        <w:rPr>
          <w:rFonts w:ascii="Arial" w:eastAsia="Arial" w:hAnsi="Arial" w:cs="Arial"/>
          <w:color w:val="000000"/>
          <w:sz w:val="22"/>
          <w:szCs w:val="22"/>
        </w:rPr>
        <w:t>psicosocial, la adquisición de saberes, la conformación de la personalidad, es decir encierra una gama de actividades donde se cruza el placer, el goce, la actividad creativa y el conocimiento.</w:t>
      </w:r>
    </w:p>
    <w:p w:rsidR="00AE5C5C" w:rsidRPr="006C18A2" w:rsidRDefault="00AE5C5C" w:rsidP="00646A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76" w:lineRule="auto"/>
        <w:ind w:left="79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E5C5C" w:rsidRPr="006C18A2" w:rsidRDefault="00AE5C5C" w:rsidP="00646A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>Personas mayores:</w:t>
      </w:r>
      <w:r w:rsidRPr="006C18A2">
        <w:rPr>
          <w:rFonts w:ascii="Arial" w:eastAsia="Arial" w:hAnsi="Arial" w:cs="Arial"/>
          <w:color w:val="000000"/>
          <w:sz w:val="22"/>
          <w:szCs w:val="22"/>
        </w:rPr>
        <w:t xml:space="preserve"> Es aquella persona que cuenta con sesenta (60) años de edad o más. A criterio de los especialistas de los centros vida, una persona podrá ser clasificada dentro de este rango, siendo menor de 60 años y mayor de 55, cuando sus condiciones de desgaste físico, vital y psicológico así lo determinen. Las personas mayores son sujetos de derecho y de especial protección constitucional, socialmente activos, con garantías y responsabilidades respecto </w:t>
      </w:r>
      <w:r w:rsidRPr="006C18A2">
        <w:rPr>
          <w:rFonts w:ascii="Arial" w:eastAsia="Arial" w:hAnsi="Arial" w:cs="Arial"/>
          <w:color w:val="000000"/>
          <w:sz w:val="22"/>
          <w:szCs w:val="22"/>
        </w:rPr>
        <w:lastRenderedPageBreak/>
        <w:t>de sí mismas, su familia, su sociedad, con su entorno inmediato y con las futuras generaciones.</w:t>
      </w:r>
    </w:p>
    <w:p w:rsidR="00AE5C5C" w:rsidRPr="006C18A2" w:rsidRDefault="00AE5C5C" w:rsidP="00646A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9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E5C5C" w:rsidRPr="006C18A2" w:rsidRDefault="00AE5C5C" w:rsidP="00646A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>Prevención:</w:t>
      </w:r>
      <w:r w:rsidRPr="006C18A2">
        <w:rPr>
          <w:rFonts w:ascii="Arial" w:eastAsia="Arial" w:hAnsi="Arial" w:cs="Arial"/>
          <w:color w:val="000000"/>
          <w:sz w:val="22"/>
          <w:szCs w:val="22"/>
        </w:rPr>
        <w:t xml:space="preserve"> Medidas orientadas a evitar la aparición de una enfermedad o problema de salud, mediante el control de los agentes causales y factores de riesgo.</w:t>
      </w:r>
    </w:p>
    <w:p w:rsidR="00AE5C5C" w:rsidRPr="006C18A2" w:rsidRDefault="00AE5C5C" w:rsidP="00646A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76" w:lineRule="auto"/>
        <w:ind w:left="79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E5C5C" w:rsidRPr="006C18A2" w:rsidRDefault="00AE5C5C" w:rsidP="00646A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>Promoción de salud:</w:t>
      </w:r>
      <w:r w:rsidRPr="006C18A2">
        <w:rPr>
          <w:rFonts w:ascii="Arial" w:eastAsia="Arial" w:hAnsi="Arial" w:cs="Arial"/>
          <w:color w:val="000000"/>
          <w:sz w:val="22"/>
          <w:szCs w:val="22"/>
        </w:rPr>
        <w:t xml:space="preserve"> Proceso que siguen los individuos de una comunidad para controlar las enfermedades y mejorar su estado de salud.</w:t>
      </w:r>
    </w:p>
    <w:p w:rsidR="00AE5C5C" w:rsidRPr="006C18A2" w:rsidRDefault="00AE5C5C" w:rsidP="00646A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9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E5C5C" w:rsidRPr="006C18A2" w:rsidRDefault="00AE5C5C" w:rsidP="00646A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 xml:space="preserve">Tiempo libre: </w:t>
      </w:r>
      <w:r w:rsidRPr="006C18A2">
        <w:rPr>
          <w:rFonts w:ascii="Arial" w:eastAsia="Open Sans" w:hAnsi="Arial" w:cs="Arial"/>
          <w:color w:val="404040"/>
          <w:sz w:val="22"/>
          <w:szCs w:val="22"/>
          <w:highlight w:val="white"/>
        </w:rPr>
        <w:t> </w:t>
      </w:r>
      <w:r w:rsidRPr="006C18A2">
        <w:rPr>
          <w:rFonts w:ascii="Arial" w:eastAsia="Arial" w:hAnsi="Arial" w:cs="Arial"/>
          <w:color w:val="000000"/>
          <w:sz w:val="22"/>
          <w:szCs w:val="22"/>
        </w:rPr>
        <w:t>Periodo de tiempo disponible para una persona para realizar actividades de carácter voluntario, cuya realización reporta una satisfacción y no están relacionadas con obligaciones laborales y/o formativas.</w:t>
      </w:r>
    </w:p>
    <w:p w:rsidR="005A587B" w:rsidRPr="006C18A2" w:rsidRDefault="005A587B" w:rsidP="00646A1E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5A587B" w:rsidRPr="006C18A2" w:rsidRDefault="00450C36" w:rsidP="00646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Arial" w:eastAsia="Arial" w:hAnsi="Arial" w:cs="Arial"/>
          <w:b/>
          <w:color w:val="000000"/>
          <w:sz w:val="22"/>
          <w:szCs w:val="22"/>
        </w:rPr>
      </w:pPr>
      <w:r w:rsidRPr="006C18A2">
        <w:rPr>
          <w:rFonts w:ascii="Arial" w:eastAsia="Arial" w:hAnsi="Arial" w:cs="Arial"/>
          <w:b/>
          <w:color w:val="000000"/>
          <w:sz w:val="22"/>
          <w:szCs w:val="22"/>
        </w:rPr>
        <w:t>ACTIVIDADES Y CÓMO SE HACE</w:t>
      </w:r>
    </w:p>
    <w:p w:rsidR="005A587B" w:rsidRPr="006C18A2" w:rsidRDefault="005A587B" w:rsidP="00646A1E">
      <w:pPr>
        <w:spacing w:line="276" w:lineRule="auto"/>
        <w:ind w:left="360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3"/>
        <w:tblW w:w="896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21"/>
        <w:gridCol w:w="2441"/>
      </w:tblGrid>
      <w:tr w:rsidR="005A587B" w:rsidRPr="006C18A2" w:rsidTr="00924F64">
        <w:tc>
          <w:tcPr>
            <w:tcW w:w="6521" w:type="dxa"/>
          </w:tcPr>
          <w:p w:rsidR="005A587B" w:rsidRPr="006C18A2" w:rsidRDefault="00450C36" w:rsidP="00646A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8A2">
              <w:rPr>
                <w:rFonts w:ascii="Arial" w:eastAsia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441" w:type="dxa"/>
            <w:vAlign w:val="center"/>
          </w:tcPr>
          <w:p w:rsidR="005A587B" w:rsidRPr="006C18A2" w:rsidRDefault="00450C36" w:rsidP="00646A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8A2">
              <w:rPr>
                <w:rFonts w:ascii="Arial" w:eastAsia="Arial" w:hAnsi="Arial" w:cs="Arial"/>
                <w:b/>
                <w:sz w:val="22"/>
                <w:szCs w:val="22"/>
              </w:rPr>
              <w:t>CONTROLES /</w:t>
            </w:r>
          </w:p>
          <w:p w:rsidR="005A587B" w:rsidRPr="006C18A2" w:rsidRDefault="00450C36" w:rsidP="00646A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8A2">
              <w:rPr>
                <w:rFonts w:ascii="Arial" w:eastAsia="Arial" w:hAnsi="Arial" w:cs="Arial"/>
                <w:b/>
                <w:sz w:val="22"/>
                <w:szCs w:val="22"/>
              </w:rPr>
              <w:t>REGISTRO</w:t>
            </w:r>
          </w:p>
        </w:tc>
      </w:tr>
      <w:tr w:rsidR="005A587B" w:rsidRPr="006C18A2" w:rsidTr="00924F64">
        <w:trPr>
          <w:trHeight w:val="1673"/>
        </w:trPr>
        <w:tc>
          <w:tcPr>
            <w:tcW w:w="6521" w:type="dxa"/>
          </w:tcPr>
          <w:p w:rsidR="005A587B" w:rsidRPr="006C18A2" w:rsidRDefault="00FB319A" w:rsidP="0064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B319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EL COORDINADOR DEL PROGRAMA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5C2626"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>planea actividades de gerontogimnasia, gerontoprofilaxis, cognitivas, promoción y prevención en salud física y mental, fisioterapia, arte y cultura, capacitación, lúdica y recreación</w:t>
            </w:r>
            <w:r w:rsidR="00E011E5"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>, entre otras,</w:t>
            </w:r>
            <w:r w:rsidR="005C2626"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dirigidas a las personas mayores y sus redes de apoyo y planifica los recursos requeridos para su ejecución</w:t>
            </w:r>
            <w:r w:rsidR="00E011E5"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r w:rsidR="00E011E5" w:rsidRPr="006C18A2">
              <w:rPr>
                <w:rFonts w:ascii="Arial" w:eastAsia="Arial" w:hAnsi="Arial" w:cs="Arial"/>
                <w:sz w:val="22"/>
                <w:szCs w:val="22"/>
              </w:rPr>
              <w:t>Todo ello, basado en los principios de la gerogogía</w:t>
            </w:r>
          </w:p>
        </w:tc>
        <w:tc>
          <w:tcPr>
            <w:tcW w:w="2441" w:type="dxa"/>
          </w:tcPr>
          <w:p w:rsidR="005A587B" w:rsidRPr="006C18A2" w:rsidRDefault="005C2626" w:rsidP="00646A1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>Formato E-PL-F-004. Plan de Acción – programación operativa y financiera</w:t>
            </w:r>
          </w:p>
          <w:p w:rsidR="005A587B" w:rsidRPr="006C18A2" w:rsidRDefault="005A587B" w:rsidP="00646A1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5A587B" w:rsidRPr="006C18A2" w:rsidRDefault="005A587B" w:rsidP="00646A1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C2626" w:rsidRPr="006C18A2" w:rsidTr="00924F64">
        <w:trPr>
          <w:trHeight w:val="451"/>
        </w:trPr>
        <w:tc>
          <w:tcPr>
            <w:tcW w:w="6521" w:type="dxa"/>
          </w:tcPr>
          <w:p w:rsidR="005C2626" w:rsidRPr="006C18A2" w:rsidRDefault="00FB319A" w:rsidP="0064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B319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EL COORDINADOR DEL PROGRAMA</w:t>
            </w:r>
            <w:r w:rsidR="005C2626"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en articulación con la Oficina de Comunicaciones, divulga la oferta de actividades del programa y los requisitos y plazos de inscripción </w:t>
            </w:r>
          </w:p>
        </w:tc>
        <w:tc>
          <w:tcPr>
            <w:tcW w:w="2441" w:type="dxa"/>
          </w:tcPr>
          <w:p w:rsidR="005C2626" w:rsidRPr="006C18A2" w:rsidRDefault="0078481A" w:rsidP="00646A1E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>Formato E-DC-F-007. Solicitud de diseño de pieza gráfica</w:t>
            </w:r>
          </w:p>
          <w:p w:rsidR="0078481A" w:rsidRPr="006C18A2" w:rsidRDefault="0078481A" w:rsidP="00646A1E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8481A" w:rsidRPr="006C18A2" w:rsidRDefault="0078481A" w:rsidP="00646A1E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Carteleras </w:t>
            </w:r>
          </w:p>
          <w:p w:rsidR="0078481A" w:rsidRPr="006C18A2" w:rsidRDefault="0078481A" w:rsidP="00646A1E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8481A" w:rsidRPr="006C18A2" w:rsidRDefault="0078481A" w:rsidP="00646A1E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Redes sociales </w:t>
            </w:r>
          </w:p>
        </w:tc>
      </w:tr>
      <w:tr w:rsidR="005A587B" w:rsidRPr="006C18A2" w:rsidTr="00924F64">
        <w:tc>
          <w:tcPr>
            <w:tcW w:w="6521" w:type="dxa"/>
          </w:tcPr>
          <w:p w:rsidR="005A587B" w:rsidRPr="006C18A2" w:rsidRDefault="00FB319A" w:rsidP="0064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B319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EL AUXILIAR ADMINISTRATIVO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</w:t>
            </w:r>
            <w:r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5C2626"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caracteriza a los </w:t>
            </w:r>
            <w:r w:rsidR="00E011E5"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>usuarios</w:t>
            </w:r>
            <w:r w:rsidR="005C2626"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se inscriben por primera vez al programa</w:t>
            </w:r>
            <w:r w:rsidR="00E011E5"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y/o actualiza los datos de los usuarios antiguos </w:t>
            </w:r>
          </w:p>
        </w:tc>
        <w:tc>
          <w:tcPr>
            <w:tcW w:w="2441" w:type="dxa"/>
          </w:tcPr>
          <w:p w:rsidR="005A587B" w:rsidRPr="006C18A2" w:rsidRDefault="005C2626" w:rsidP="0064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>Formato Ficha de Ingreso</w:t>
            </w:r>
            <w:r w:rsidR="00E011E5"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(usuarios nuevos)</w:t>
            </w:r>
          </w:p>
          <w:p w:rsidR="00E011E5" w:rsidRPr="006C18A2" w:rsidRDefault="00E011E5" w:rsidP="0064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011E5" w:rsidRPr="006C18A2" w:rsidRDefault="00E011E5" w:rsidP="0064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>Base de datos del programa (usuarios antiguos)</w:t>
            </w:r>
          </w:p>
        </w:tc>
      </w:tr>
      <w:tr w:rsidR="005A587B" w:rsidRPr="006C18A2" w:rsidTr="00924F64">
        <w:tc>
          <w:tcPr>
            <w:tcW w:w="6521" w:type="dxa"/>
          </w:tcPr>
          <w:p w:rsidR="005A587B" w:rsidRPr="006C18A2" w:rsidRDefault="00FB319A" w:rsidP="00FB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B319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LOS PROFESIONALES DEL PROGRAMA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E011E5"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planean la </w:t>
            </w:r>
            <w:r w:rsidR="00E011E5"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metodología de las actividades y las ejecutan, según la planeación provista por el coordinador</w:t>
            </w:r>
          </w:p>
          <w:p w:rsidR="005A587B" w:rsidRPr="006C18A2" w:rsidRDefault="005A587B" w:rsidP="0064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</w:tcPr>
          <w:p w:rsidR="005A587B" w:rsidRPr="006C18A2" w:rsidRDefault="00E011E5" w:rsidP="0064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Formato M-GP-F-002. </w:t>
            </w:r>
            <w:r w:rsidR="00450C36"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Planeación de formación a la comunidad </w:t>
            </w:r>
          </w:p>
          <w:p w:rsidR="00E011E5" w:rsidRPr="006C18A2" w:rsidRDefault="00E011E5" w:rsidP="0064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A587B" w:rsidRPr="006C18A2" w:rsidRDefault="00E011E5" w:rsidP="0064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Formato </w:t>
            </w:r>
            <w:r w:rsidR="0078481A"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>C-MC-F-013</w:t>
            </w:r>
            <w:r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r w:rsidR="00450C36"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Lista de asistencia </w:t>
            </w:r>
            <w:r w:rsidR="0078481A"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>con enfoque diferencial.</w:t>
            </w:r>
          </w:p>
          <w:p w:rsidR="00E011E5" w:rsidRPr="006C18A2" w:rsidRDefault="00E011E5" w:rsidP="0064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A587B" w:rsidRPr="006C18A2" w:rsidRDefault="00E011E5" w:rsidP="0064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>Evidencias fotográficas</w:t>
            </w:r>
          </w:p>
        </w:tc>
      </w:tr>
      <w:tr w:rsidR="005A587B" w:rsidRPr="006C18A2" w:rsidTr="00924F64">
        <w:tc>
          <w:tcPr>
            <w:tcW w:w="6521" w:type="dxa"/>
          </w:tcPr>
          <w:p w:rsidR="005A587B" w:rsidRPr="006C18A2" w:rsidRDefault="00FB319A" w:rsidP="00FB319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FB319A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LOS PROFESIONALES DEL PROGRAMA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, </w:t>
            </w:r>
            <w:r w:rsidRPr="006C18A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011E5" w:rsidRPr="006C18A2">
              <w:rPr>
                <w:rFonts w:ascii="Arial" w:eastAsia="Arial" w:hAnsi="Arial" w:cs="Arial"/>
                <w:sz w:val="22"/>
                <w:szCs w:val="22"/>
              </w:rPr>
              <w:t>evalúan la satisfacción de los usuarios que participan en las actividades</w:t>
            </w:r>
          </w:p>
        </w:tc>
        <w:tc>
          <w:tcPr>
            <w:tcW w:w="2441" w:type="dxa"/>
          </w:tcPr>
          <w:p w:rsidR="005A587B" w:rsidRPr="006C18A2" w:rsidRDefault="00E011E5" w:rsidP="0064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C18A2">
              <w:rPr>
                <w:rFonts w:ascii="Arial" w:eastAsia="Arial" w:hAnsi="Arial" w:cs="Arial"/>
                <w:color w:val="000000"/>
                <w:sz w:val="22"/>
                <w:szCs w:val="22"/>
              </w:rPr>
              <w:t>Formato M-GP-F-001. Evaluación de la formación</w:t>
            </w:r>
          </w:p>
        </w:tc>
      </w:tr>
      <w:tr w:rsidR="005A587B" w:rsidRPr="006C18A2" w:rsidTr="00924F64">
        <w:tc>
          <w:tcPr>
            <w:tcW w:w="6521" w:type="dxa"/>
          </w:tcPr>
          <w:p w:rsidR="005A587B" w:rsidRPr="006C18A2" w:rsidRDefault="00FB319A" w:rsidP="00FB319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FB319A">
              <w:rPr>
                <w:rFonts w:ascii="Arial" w:eastAsia="Arial" w:hAnsi="Arial" w:cs="Arial"/>
                <w:b/>
                <w:sz w:val="22"/>
                <w:szCs w:val="22"/>
              </w:rPr>
              <w:t>EL COORDINADOR DEL PROGRAMA Y EL LÍDER DEL PROCESO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011E5" w:rsidRPr="006C18A2">
              <w:rPr>
                <w:rFonts w:ascii="Arial" w:eastAsia="Arial" w:hAnsi="Arial" w:cs="Arial"/>
                <w:sz w:val="22"/>
                <w:szCs w:val="22"/>
              </w:rPr>
              <w:t>analizan</w:t>
            </w:r>
            <w:r w:rsidR="0078481A" w:rsidRPr="006C18A2">
              <w:rPr>
                <w:rFonts w:ascii="Arial" w:eastAsia="Arial" w:hAnsi="Arial" w:cs="Arial"/>
                <w:sz w:val="22"/>
                <w:szCs w:val="22"/>
              </w:rPr>
              <w:t xml:space="preserve"> periódicamente </w:t>
            </w:r>
            <w:r w:rsidR="00E011E5" w:rsidRPr="006C18A2">
              <w:rPr>
                <w:rFonts w:ascii="Arial" w:eastAsia="Arial" w:hAnsi="Arial" w:cs="Arial"/>
                <w:sz w:val="22"/>
                <w:szCs w:val="22"/>
              </w:rPr>
              <w:t xml:space="preserve">la información que proveen </w:t>
            </w:r>
            <w:r w:rsidR="0078481A" w:rsidRPr="006C18A2">
              <w:rPr>
                <w:rFonts w:ascii="Arial" w:eastAsia="Arial" w:hAnsi="Arial" w:cs="Arial"/>
                <w:sz w:val="22"/>
                <w:szCs w:val="22"/>
              </w:rPr>
              <w:t xml:space="preserve">la caracterización de los usuarios y </w:t>
            </w:r>
            <w:r w:rsidR="00E011E5" w:rsidRPr="006C18A2">
              <w:rPr>
                <w:rFonts w:ascii="Arial" w:eastAsia="Arial" w:hAnsi="Arial" w:cs="Arial"/>
                <w:sz w:val="22"/>
                <w:szCs w:val="22"/>
              </w:rPr>
              <w:t>los formatos de evaluación de la satisfacción</w:t>
            </w:r>
            <w:r w:rsidR="0078481A" w:rsidRPr="006C18A2">
              <w:rPr>
                <w:rFonts w:ascii="Arial" w:eastAsia="Arial" w:hAnsi="Arial" w:cs="Arial"/>
                <w:sz w:val="22"/>
                <w:szCs w:val="22"/>
              </w:rPr>
              <w:t xml:space="preserve"> de los usuarios, </w:t>
            </w:r>
            <w:r w:rsidR="00E011E5" w:rsidRPr="006C18A2">
              <w:rPr>
                <w:rFonts w:ascii="Arial" w:eastAsia="Arial" w:hAnsi="Arial" w:cs="Arial"/>
                <w:sz w:val="22"/>
                <w:szCs w:val="22"/>
              </w:rPr>
              <w:t xml:space="preserve">e identifican oportunidades de mejora en la prestación de los servicios. </w:t>
            </w:r>
          </w:p>
        </w:tc>
        <w:tc>
          <w:tcPr>
            <w:tcW w:w="2441" w:type="dxa"/>
          </w:tcPr>
          <w:p w:rsidR="005A587B" w:rsidRPr="006C18A2" w:rsidRDefault="00E011E5" w:rsidP="00646A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C18A2">
              <w:rPr>
                <w:rFonts w:ascii="Arial" w:hAnsi="Arial" w:cs="Arial"/>
                <w:sz w:val="22"/>
                <w:szCs w:val="22"/>
              </w:rPr>
              <w:t>Informe de evaluación de la satisfacción de los usuarios</w:t>
            </w:r>
          </w:p>
        </w:tc>
      </w:tr>
    </w:tbl>
    <w:p w:rsidR="005A587B" w:rsidRPr="006C18A2" w:rsidRDefault="005A587B" w:rsidP="00646A1E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5A587B" w:rsidRPr="006C18A2" w:rsidRDefault="00450C36" w:rsidP="00646A1E">
      <w:pPr>
        <w:tabs>
          <w:tab w:val="left" w:pos="426"/>
        </w:tabs>
        <w:spacing w:line="276" w:lineRule="auto"/>
        <w:ind w:left="142" w:right="-92"/>
        <w:jc w:val="both"/>
        <w:rPr>
          <w:rFonts w:ascii="Arial" w:eastAsia="Arial" w:hAnsi="Arial" w:cs="Arial"/>
          <w:b/>
          <w:sz w:val="22"/>
          <w:szCs w:val="22"/>
        </w:rPr>
      </w:pPr>
      <w:r w:rsidRPr="006C18A2">
        <w:rPr>
          <w:rFonts w:ascii="Arial" w:eastAsia="Arial" w:hAnsi="Arial" w:cs="Arial"/>
          <w:b/>
          <w:sz w:val="22"/>
          <w:szCs w:val="22"/>
        </w:rPr>
        <w:t>Notas de cambio</w:t>
      </w:r>
    </w:p>
    <w:p w:rsidR="005A587B" w:rsidRPr="006C18A2" w:rsidRDefault="005A587B" w:rsidP="00646A1E">
      <w:pPr>
        <w:tabs>
          <w:tab w:val="left" w:pos="426"/>
        </w:tabs>
        <w:spacing w:line="276" w:lineRule="auto"/>
        <w:ind w:left="142" w:right="-92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2"/>
        <w:tblW w:w="896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2"/>
        <w:gridCol w:w="1265"/>
        <w:gridCol w:w="2695"/>
        <w:gridCol w:w="2880"/>
        <w:gridCol w:w="1260"/>
      </w:tblGrid>
      <w:tr w:rsidR="005A587B" w:rsidRPr="006C18A2" w:rsidTr="00924F64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87B" w:rsidRPr="006C18A2" w:rsidRDefault="00450C36" w:rsidP="00646A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8A2">
              <w:rPr>
                <w:rFonts w:ascii="Arial" w:eastAsia="Arial" w:hAnsi="Arial" w:cs="Arial"/>
                <w:b/>
                <w:sz w:val="22"/>
                <w:szCs w:val="22"/>
              </w:rPr>
              <w:t>Nro.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87B" w:rsidRPr="006C18A2" w:rsidRDefault="00450C36" w:rsidP="00646A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8A2">
              <w:rPr>
                <w:rFonts w:ascii="Arial" w:eastAsia="Arial" w:hAnsi="Arial" w:cs="Arial"/>
                <w:b/>
                <w:sz w:val="22"/>
                <w:szCs w:val="22"/>
              </w:rPr>
              <w:t>Versión Inicial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87B" w:rsidRPr="006C18A2" w:rsidRDefault="00450C36" w:rsidP="00646A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8A2">
              <w:rPr>
                <w:rFonts w:ascii="Arial" w:eastAsia="Arial" w:hAnsi="Arial" w:cs="Arial"/>
                <w:b/>
                <w:sz w:val="22"/>
                <w:szCs w:val="22"/>
              </w:rPr>
              <w:t>Naturaleza del Cambio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87B" w:rsidRPr="006C18A2" w:rsidRDefault="00450C36" w:rsidP="00646A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8A2">
              <w:rPr>
                <w:rFonts w:ascii="Arial" w:eastAsia="Arial" w:hAnsi="Arial" w:cs="Arial"/>
                <w:b/>
                <w:sz w:val="22"/>
                <w:szCs w:val="22"/>
              </w:rPr>
              <w:t>Identificación del Cambio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87B" w:rsidRPr="006C18A2" w:rsidRDefault="00450C36" w:rsidP="00646A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8A2">
              <w:rPr>
                <w:rFonts w:ascii="Arial" w:eastAsia="Arial" w:hAnsi="Arial" w:cs="Arial"/>
                <w:b/>
                <w:sz w:val="22"/>
                <w:szCs w:val="22"/>
              </w:rPr>
              <w:t>Versión Final</w:t>
            </w:r>
          </w:p>
        </w:tc>
      </w:tr>
      <w:tr w:rsidR="005A587B" w:rsidRPr="006C18A2" w:rsidTr="00924F64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587B" w:rsidRPr="006C18A2" w:rsidTr="00924F64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587B" w:rsidRPr="006C18A2" w:rsidTr="00924F64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587B" w:rsidRPr="006C18A2" w:rsidTr="00924F64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587B" w:rsidRPr="006C18A2" w:rsidTr="00924F64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587B" w:rsidRPr="006C18A2" w:rsidTr="00924F64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7B" w:rsidRPr="006C18A2" w:rsidRDefault="005A587B" w:rsidP="00646A1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A587B" w:rsidRPr="006C18A2" w:rsidRDefault="005A587B" w:rsidP="00646A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5A587B" w:rsidRPr="006C18A2" w:rsidRDefault="005A587B" w:rsidP="00646A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5A587B" w:rsidRPr="006C18A2" w:rsidRDefault="005A587B" w:rsidP="00646A1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5A587B" w:rsidRPr="006C18A2" w:rsidRDefault="005A587B" w:rsidP="0078481A">
      <w:pPr>
        <w:tabs>
          <w:tab w:val="left" w:pos="426"/>
        </w:tabs>
        <w:ind w:right="-92"/>
        <w:jc w:val="both"/>
        <w:rPr>
          <w:rFonts w:ascii="Arial" w:eastAsia="Arial" w:hAnsi="Arial" w:cs="Arial"/>
          <w:b/>
          <w:sz w:val="22"/>
          <w:szCs w:val="22"/>
        </w:rPr>
      </w:pPr>
    </w:p>
    <w:sectPr w:rsidR="005A587B" w:rsidRPr="006C18A2" w:rsidSect="00082A66">
      <w:headerReference w:type="default" r:id="rId8"/>
      <w:pgSz w:w="12240" w:h="15840"/>
      <w:pgMar w:top="70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72B" w:rsidRDefault="00D1272B">
      <w:r>
        <w:separator/>
      </w:r>
    </w:p>
  </w:endnote>
  <w:endnote w:type="continuationSeparator" w:id="0">
    <w:p w:rsidR="00D1272B" w:rsidRDefault="00D12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72B" w:rsidRDefault="00D1272B">
      <w:r>
        <w:separator/>
      </w:r>
    </w:p>
  </w:footnote>
  <w:footnote w:type="continuationSeparator" w:id="0">
    <w:p w:rsidR="00D1272B" w:rsidRDefault="00D12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7B" w:rsidRDefault="005A5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  <w:tbl>
    <w:tblPr>
      <w:tblStyle w:val="1"/>
      <w:tblW w:w="994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925"/>
      <w:gridCol w:w="4268"/>
      <w:gridCol w:w="2422"/>
      <w:gridCol w:w="1327"/>
    </w:tblGrid>
    <w:tr w:rsidR="005A587B">
      <w:trPr>
        <w:cantSplit/>
        <w:trHeight w:val="510"/>
        <w:jc w:val="center"/>
      </w:trPr>
      <w:tc>
        <w:tcPr>
          <w:tcW w:w="1925" w:type="dxa"/>
          <w:vMerge w:val="restart"/>
        </w:tcPr>
        <w:p w:rsidR="005A587B" w:rsidRDefault="00450C36">
          <w:pPr>
            <w:rPr>
              <w:rFonts w:ascii="Arial" w:eastAsia="Arial" w:hAnsi="Arial" w:cs="Arial"/>
              <w:b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111761</wp:posOffset>
                </wp:positionH>
                <wp:positionV relativeFrom="paragraph">
                  <wp:posOffset>36195</wp:posOffset>
                </wp:positionV>
                <wp:extent cx="923925" cy="838200"/>
                <wp:effectExtent l="0" t="0" r="0" b="0"/>
                <wp:wrapNone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68" w:type="dxa"/>
          <w:vMerge w:val="restart"/>
          <w:vAlign w:val="center"/>
        </w:tcPr>
        <w:p w:rsidR="00FB319A" w:rsidRDefault="00FB319A">
          <w:pPr>
            <w:jc w:val="center"/>
            <w:rPr>
              <w:rFonts w:ascii="Arial" w:eastAsia="Arial" w:hAnsi="Arial" w:cs="Arial"/>
              <w:b/>
            </w:rPr>
          </w:pPr>
        </w:p>
        <w:p w:rsidR="005A587B" w:rsidRDefault="00592B85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ENVEJECIMIENTO ACTIVO CON AUTONOMÍA Y DESARROLLO DE CAPACIDADES</w:t>
          </w:r>
        </w:p>
        <w:p w:rsidR="005A587B" w:rsidRDefault="005A587B">
          <w:pPr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2422" w:type="dxa"/>
          <w:vAlign w:val="center"/>
        </w:tcPr>
        <w:p w:rsidR="005A587B" w:rsidRDefault="00450C36" w:rsidP="00B7370C">
          <w:pPr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Código: </w:t>
          </w:r>
          <w:r w:rsidR="00FB319A">
            <w:rPr>
              <w:rFonts w:ascii="Arial" w:eastAsia="Arial" w:hAnsi="Arial" w:cs="Arial"/>
              <w:b/>
              <w:sz w:val="22"/>
              <w:szCs w:val="22"/>
            </w:rPr>
            <w:t>M-GP-P-012</w:t>
          </w:r>
        </w:p>
      </w:tc>
      <w:tc>
        <w:tcPr>
          <w:tcW w:w="1327" w:type="dxa"/>
          <w:vMerge w:val="restart"/>
        </w:tcPr>
        <w:p w:rsidR="005A587B" w:rsidRDefault="00450C36">
          <w:pPr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val="es-CO" w:eastAsia="es-CO"/>
            </w:rPr>
            <w:drawing>
              <wp:inline distT="0" distB="0" distL="0" distR="0">
                <wp:extent cx="725639" cy="914917"/>
                <wp:effectExtent l="0" t="0" r="0" b="0"/>
                <wp:docPr id="6" name="image1.png" descr="C:\Users\paola.azcarate\Pictures\Logo - Girardota con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aola.azcarate\Pictures\Logo - Girardota con Calidad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639" cy="9149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A587B">
      <w:trPr>
        <w:cantSplit/>
        <w:trHeight w:val="510"/>
        <w:jc w:val="center"/>
      </w:trPr>
      <w:tc>
        <w:tcPr>
          <w:tcW w:w="1925" w:type="dxa"/>
          <w:vMerge/>
        </w:tcPr>
        <w:p w:rsidR="005A587B" w:rsidRDefault="005A58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4268" w:type="dxa"/>
          <w:vMerge/>
          <w:vAlign w:val="center"/>
        </w:tcPr>
        <w:p w:rsidR="005A587B" w:rsidRDefault="005A58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2422" w:type="dxa"/>
          <w:vAlign w:val="center"/>
        </w:tcPr>
        <w:p w:rsidR="005A587B" w:rsidRDefault="00450C36">
          <w:pPr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Versión: 01</w:t>
          </w:r>
        </w:p>
      </w:tc>
      <w:tc>
        <w:tcPr>
          <w:tcW w:w="1327" w:type="dxa"/>
          <w:vMerge/>
        </w:tcPr>
        <w:p w:rsidR="005A587B" w:rsidRDefault="005A58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</w:tr>
    <w:tr w:rsidR="005A587B">
      <w:trPr>
        <w:cantSplit/>
        <w:trHeight w:val="398"/>
        <w:jc w:val="center"/>
      </w:trPr>
      <w:tc>
        <w:tcPr>
          <w:tcW w:w="1925" w:type="dxa"/>
          <w:vMerge/>
        </w:tcPr>
        <w:p w:rsidR="005A587B" w:rsidRDefault="005A58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4268" w:type="dxa"/>
          <w:vMerge/>
          <w:vAlign w:val="center"/>
        </w:tcPr>
        <w:p w:rsidR="005A587B" w:rsidRDefault="005A58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2422" w:type="dxa"/>
          <w:vAlign w:val="center"/>
        </w:tcPr>
        <w:p w:rsidR="005A587B" w:rsidRDefault="00450C36" w:rsidP="00B7370C">
          <w:pPr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Fecha: </w:t>
          </w:r>
          <w:r w:rsidR="00FB319A">
            <w:rPr>
              <w:rFonts w:ascii="Arial" w:eastAsia="Arial" w:hAnsi="Arial" w:cs="Arial"/>
              <w:b/>
              <w:sz w:val="22"/>
              <w:szCs w:val="22"/>
            </w:rPr>
            <w:t>05-05-2023</w:t>
          </w:r>
        </w:p>
      </w:tc>
      <w:tc>
        <w:tcPr>
          <w:tcW w:w="1327" w:type="dxa"/>
          <w:vMerge/>
        </w:tcPr>
        <w:p w:rsidR="005A587B" w:rsidRDefault="005A58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</w:tr>
  </w:tbl>
  <w:p w:rsidR="005A587B" w:rsidRDefault="005A5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  <w:p w:rsidR="005A587B" w:rsidRDefault="005A5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970"/>
    <w:multiLevelType w:val="multilevel"/>
    <w:tmpl w:val="57B42F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6DE631B"/>
    <w:multiLevelType w:val="multilevel"/>
    <w:tmpl w:val="8238305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4A822F7"/>
    <w:multiLevelType w:val="multilevel"/>
    <w:tmpl w:val="390862C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DB71D12"/>
    <w:multiLevelType w:val="multilevel"/>
    <w:tmpl w:val="D7A0A9EA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87B"/>
    <w:rsid w:val="00082A66"/>
    <w:rsid w:val="002E6A20"/>
    <w:rsid w:val="00303C57"/>
    <w:rsid w:val="00450C36"/>
    <w:rsid w:val="00491931"/>
    <w:rsid w:val="00592B85"/>
    <w:rsid w:val="005A587B"/>
    <w:rsid w:val="005C2626"/>
    <w:rsid w:val="00646A1E"/>
    <w:rsid w:val="006C18A2"/>
    <w:rsid w:val="0078481A"/>
    <w:rsid w:val="008814BD"/>
    <w:rsid w:val="00924F64"/>
    <w:rsid w:val="00940778"/>
    <w:rsid w:val="00AE5C5C"/>
    <w:rsid w:val="00B7370C"/>
    <w:rsid w:val="00D1272B"/>
    <w:rsid w:val="00E011E5"/>
    <w:rsid w:val="00FB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AD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394A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rsid w:val="00082A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82A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82A6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082A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082A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82A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82A6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394AAD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94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E363F7"/>
    <w:pPr>
      <w:tabs>
        <w:tab w:val="center" w:pos="4252"/>
        <w:tab w:val="right" w:pos="8504"/>
      </w:tabs>
    </w:pPr>
    <w:rPr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E363F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63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3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Figuras,Lista vistosa - Énfasis 11,Cita textual,Párrafo de tabla,List Paragraph,Texto Tabla"/>
    <w:basedOn w:val="Normal"/>
    <w:link w:val="PrrafodelistaCar"/>
    <w:uiPriority w:val="72"/>
    <w:qFormat/>
    <w:rsid w:val="00F923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20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204E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04E24"/>
    <w:rPr>
      <w:rFonts w:ascii="Arial" w:eastAsia="Times New Roman" w:hAnsi="Arial" w:cs="Times New Roman"/>
      <w:sz w:val="24"/>
      <w:szCs w:val="20"/>
      <w:lang w:val="es-ES_tradnl" w:eastAsia="es-CO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45BE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45BE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45BE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45B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1">
    <w:name w:val="Normal1"/>
    <w:rsid w:val="00AE54B7"/>
    <w:rPr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63255"/>
    <w:rPr>
      <w:b/>
      <w:bCs/>
    </w:rPr>
  </w:style>
  <w:style w:type="character" w:customStyle="1" w:styleId="PrrafodelistaCar">
    <w:name w:val="Párrafo de lista Car"/>
    <w:aliases w:val="Figuras Car,Lista vistosa - Énfasis 11 Car,Cita textual Car,Párrafo de tabla Car,List Paragraph Car,Texto Tabla Car"/>
    <w:link w:val="Prrafodelista"/>
    <w:uiPriority w:val="72"/>
    <w:rsid w:val="00C271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C90E2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tulo">
    <w:name w:val="Subtitle"/>
    <w:basedOn w:val="Normal"/>
    <w:next w:val="Normal"/>
    <w:rsid w:val="00082A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rsid w:val="00082A6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082A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sid w:val="00082A6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j6Oj7mdqYfwbBZSyYPCBNgeksg==">AMUW2mX4x8SRPu5hL8/vTtloX1oBUQzRfvfcetirH4U4iDyUCo0kMSVrfhoxYOtKk+oyE1cMyCF6pYX0+02tMLI6kAWJ3E6qkdtpD0L+6BbSnmWEpYwGX68=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robert.hoyos</dc:creator>
  <cp:lastModifiedBy>quejas.reclamos</cp:lastModifiedBy>
  <cp:revision>2</cp:revision>
  <dcterms:created xsi:type="dcterms:W3CDTF">2023-05-29T16:38:00Z</dcterms:created>
  <dcterms:modified xsi:type="dcterms:W3CDTF">2023-05-29T16:38:00Z</dcterms:modified>
</cp:coreProperties>
</file>